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6B" w:rsidRPr="00F85F6B" w:rsidRDefault="00F85F6B" w:rsidP="00F85F6B">
      <w:pPr>
        <w:spacing w:after="0" w:line="240" w:lineRule="auto"/>
        <w:outlineLvl w:val="1"/>
        <w:rPr>
          <w:rFonts w:ascii="Times New Roman" w:eastAsia="Times New Roman" w:hAnsi="Times New Roman" w:cs="Times New Roman"/>
          <w:b/>
          <w:bCs/>
          <w:color w:val="000000"/>
          <w:sz w:val="36"/>
          <w:szCs w:val="36"/>
        </w:rPr>
      </w:pPr>
      <w:r w:rsidRPr="00F85F6B">
        <w:rPr>
          <w:rFonts w:ascii="Times New Roman" w:eastAsia="Times New Roman" w:hAnsi="Times New Roman" w:cs="Times New Roman"/>
          <w:b/>
          <w:bCs/>
          <w:color w:val="000000"/>
          <w:sz w:val="36"/>
          <w:szCs w:val="36"/>
        </w:rPr>
        <w:t>ОГЭ в основной период проведения экзаменов 2024 года сдадут почти 1,6 миллиона девятиклассников</w:t>
      </w:r>
    </w:p>
    <w:p w:rsidR="00F85F6B" w:rsidRPr="00F85F6B" w:rsidRDefault="00F85F6B" w:rsidP="00F85F6B">
      <w:pPr>
        <w:spacing w:line="420" w:lineRule="atLeast"/>
        <w:rPr>
          <w:rFonts w:ascii="Calibri" w:eastAsia="Times New Roman" w:hAnsi="Calibri" w:cs="Times New Roman"/>
          <w:color w:val="1A1A1A"/>
          <w:sz w:val="24"/>
          <w:szCs w:val="24"/>
        </w:rPr>
      </w:pPr>
      <w:r w:rsidRPr="00F85F6B">
        <w:rPr>
          <w:rFonts w:ascii="Calibri" w:eastAsia="Times New Roman" w:hAnsi="Calibri" w:cs="Times New Roman"/>
          <w:noProof/>
          <w:color w:val="1A1A1A"/>
          <w:sz w:val="24"/>
          <w:szCs w:val="24"/>
        </w:rPr>
        <w:drawing>
          <wp:inline distT="0" distB="0" distL="0" distR="0" wp14:anchorId="5265D3E5" wp14:editId="277ECDFC">
            <wp:extent cx="9525000" cy="7620000"/>
            <wp:effectExtent l="0" t="0" r="0" b="0"/>
            <wp:docPr id="1" name="Рисунок 1" descr="https://obrnadzor.gov.ru/wp-content/uploads/2024/05/o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rnadzor.gov.ru/wp-content/uploads/2024/05/o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7620000"/>
                    </a:xfrm>
                    <a:prstGeom prst="rect">
                      <a:avLst/>
                    </a:prstGeom>
                    <a:noFill/>
                    <a:ln>
                      <a:noFill/>
                    </a:ln>
                  </pic:spPr>
                </pic:pic>
              </a:graphicData>
            </a:graphic>
          </wp:inline>
        </w:drawing>
      </w:r>
    </w:p>
    <w:p w:rsidR="00F85F6B" w:rsidRPr="00F85F6B" w:rsidRDefault="00F85F6B" w:rsidP="00F85F6B">
      <w:pPr>
        <w:spacing w:after="420" w:line="360" w:lineRule="atLeast"/>
        <w:rPr>
          <w:rFonts w:ascii="Calibri" w:eastAsia="Times New Roman" w:hAnsi="Calibri" w:cs="Times New Roman"/>
          <w:color w:val="1A1A1A"/>
          <w:sz w:val="23"/>
          <w:szCs w:val="23"/>
        </w:rPr>
      </w:pPr>
      <w:r w:rsidRPr="00F85F6B">
        <w:rPr>
          <w:rFonts w:ascii="Calibri" w:eastAsia="Times New Roman" w:hAnsi="Calibri" w:cs="Times New Roman"/>
          <w:color w:val="1A1A1A"/>
          <w:sz w:val="23"/>
          <w:szCs w:val="23"/>
        </w:rPr>
        <w:t xml:space="preserve">21 мая начинается основной период проведения государственной итоговой аттестации для выпускников 9 классов, который продлится до 2 июля. Экзамены пройдут в 85 регионах России и образовательных организациях в 58 зарубежных странах. Выпускники из новых </w:t>
      </w:r>
      <w:r w:rsidRPr="00F85F6B">
        <w:rPr>
          <w:rFonts w:ascii="Calibri" w:eastAsia="Times New Roman" w:hAnsi="Calibri" w:cs="Times New Roman"/>
          <w:color w:val="1A1A1A"/>
          <w:sz w:val="23"/>
          <w:szCs w:val="23"/>
        </w:rPr>
        <w:lastRenderedPageBreak/>
        <w:t>регионов в этом году проходят государственную итоговую аттестацию в форме промежуточной аттестации.</w:t>
      </w:r>
    </w:p>
    <w:p w:rsidR="00F85F6B" w:rsidRPr="00F85F6B" w:rsidRDefault="00F85F6B" w:rsidP="00F85F6B">
      <w:pPr>
        <w:spacing w:after="420" w:line="360" w:lineRule="atLeast"/>
        <w:rPr>
          <w:rFonts w:ascii="Calibri" w:eastAsia="Times New Roman" w:hAnsi="Calibri" w:cs="Times New Roman"/>
          <w:color w:val="1A1A1A"/>
          <w:sz w:val="23"/>
          <w:szCs w:val="23"/>
        </w:rPr>
      </w:pPr>
      <w:r w:rsidRPr="00F85F6B">
        <w:rPr>
          <w:rFonts w:ascii="Calibri" w:eastAsia="Times New Roman" w:hAnsi="Calibri" w:cs="Times New Roman"/>
          <w:color w:val="1A1A1A"/>
          <w:sz w:val="23"/>
          <w:szCs w:val="23"/>
        </w:rPr>
        <w:t>Государственную итоговую аттестацию в форме основного государственного экзамена (ОГЭ) сдадут почти 1,6 миллиона выпускников. Для проведения экзаменов будет задействовано 11,7 тысячи экзаменационных пунктов, более 431 тысячи организаторов. Мониторинг хода ОГЭ будут осуществлять около 34,5 тысячи общественных наблюдателей.</w:t>
      </w:r>
    </w:p>
    <w:p w:rsidR="00F85F6B" w:rsidRPr="00F85F6B" w:rsidRDefault="00F85F6B" w:rsidP="00F85F6B">
      <w:pPr>
        <w:spacing w:after="420" w:line="360" w:lineRule="atLeast"/>
        <w:rPr>
          <w:rFonts w:ascii="Calibri" w:eastAsia="Times New Roman" w:hAnsi="Calibri" w:cs="Times New Roman"/>
          <w:color w:val="1A1A1A"/>
          <w:sz w:val="23"/>
          <w:szCs w:val="23"/>
        </w:rPr>
      </w:pPr>
      <w:r w:rsidRPr="00F85F6B">
        <w:rPr>
          <w:rFonts w:ascii="Calibri" w:eastAsia="Times New Roman" w:hAnsi="Calibri" w:cs="Times New Roman"/>
          <w:color w:val="1A1A1A"/>
          <w:sz w:val="23"/>
          <w:szCs w:val="23"/>
        </w:rPr>
        <w:t>Для получения аттестата об основном общем образовании выпускникам 9 классов необходимо сдать два обязательных учебных предмета (русский язык и математику) и два учебных предмета по выбору. Самыми популярными предметами по выбору у участников ОГЭ в этом году стали обществознание (его выбрали около 842 тысяч выпускников), география (более 702 тысяч), информатика (более 566 тысяч) и биология (свыше 407 тысяч).</w:t>
      </w:r>
    </w:p>
    <w:p w:rsidR="00F85F6B" w:rsidRPr="00F85F6B" w:rsidRDefault="00F85F6B" w:rsidP="00F85F6B">
      <w:pPr>
        <w:spacing w:after="420" w:line="360" w:lineRule="atLeast"/>
        <w:rPr>
          <w:rFonts w:ascii="Calibri" w:eastAsia="Times New Roman" w:hAnsi="Calibri" w:cs="Times New Roman"/>
          <w:color w:val="1A1A1A"/>
          <w:sz w:val="23"/>
          <w:szCs w:val="23"/>
        </w:rPr>
      </w:pPr>
      <w:r w:rsidRPr="00F85F6B">
        <w:rPr>
          <w:rFonts w:ascii="Calibri" w:eastAsia="Times New Roman" w:hAnsi="Calibri" w:cs="Times New Roman"/>
          <w:color w:val="1A1A1A"/>
          <w:sz w:val="23"/>
          <w:szCs w:val="23"/>
        </w:rPr>
        <w:t>Участники с ограниченными возможностями здоровья, дети-инвалиды и инвалиды для получения аттестата могут сдать по желанию только обязательные предметы (русский язык и математику) в форме ОГЭ и (или) ГВЭ.</w:t>
      </w:r>
    </w:p>
    <w:p w:rsidR="00F85F6B" w:rsidRPr="00F85F6B" w:rsidRDefault="00F85F6B" w:rsidP="00F85F6B">
      <w:pPr>
        <w:spacing w:after="420" w:line="360" w:lineRule="atLeast"/>
        <w:rPr>
          <w:rFonts w:ascii="Calibri" w:eastAsia="Times New Roman" w:hAnsi="Calibri" w:cs="Times New Roman"/>
          <w:color w:val="1A1A1A"/>
          <w:sz w:val="23"/>
          <w:szCs w:val="23"/>
        </w:rPr>
      </w:pPr>
      <w:proofErr w:type="gramStart"/>
      <w:r w:rsidRPr="00F85F6B">
        <w:rPr>
          <w:rFonts w:ascii="Calibri" w:eastAsia="Times New Roman" w:hAnsi="Calibri" w:cs="Times New Roman"/>
          <w:color w:val="1A1A1A"/>
          <w:sz w:val="23"/>
          <w:szCs w:val="23"/>
        </w:rPr>
        <w:t>21 и 22 мая пройдут ОГЭ по иностранным языкам, 27 мая – по биологии, обществознанию, химии и информатике, 30 мая – по географии, истории, физике, химии, 3 июня – по русскому языку, 6 июня – по математике, 10 июня – по географии, информатике и обществознанию, 14 июня – по биологии, инф</w:t>
      </w:r>
      <w:bookmarkStart w:id="0" w:name="_GoBack"/>
      <w:bookmarkEnd w:id="0"/>
      <w:r w:rsidRPr="00F85F6B">
        <w:rPr>
          <w:rFonts w:ascii="Calibri" w:eastAsia="Times New Roman" w:hAnsi="Calibri" w:cs="Times New Roman"/>
          <w:color w:val="1A1A1A"/>
          <w:sz w:val="23"/>
          <w:szCs w:val="23"/>
        </w:rPr>
        <w:t>орматике, литературе и физике.</w:t>
      </w:r>
      <w:proofErr w:type="gramEnd"/>
    </w:p>
    <w:p w:rsidR="00F85F6B" w:rsidRPr="00F85F6B" w:rsidRDefault="00F85F6B" w:rsidP="00F85F6B">
      <w:pPr>
        <w:spacing w:after="0" w:line="360" w:lineRule="atLeast"/>
        <w:rPr>
          <w:rFonts w:ascii="Calibri" w:eastAsia="Times New Roman" w:hAnsi="Calibri" w:cs="Times New Roman"/>
          <w:color w:val="1A1A1A"/>
          <w:sz w:val="23"/>
          <w:szCs w:val="23"/>
        </w:rPr>
      </w:pPr>
      <w:r w:rsidRPr="00F85F6B">
        <w:rPr>
          <w:rFonts w:ascii="Calibri" w:eastAsia="Times New Roman" w:hAnsi="Calibri" w:cs="Times New Roman"/>
          <w:color w:val="1A1A1A"/>
          <w:sz w:val="23"/>
          <w:szCs w:val="23"/>
        </w:rPr>
        <w:t>С 24 июня по 2 июля в расписании предусмотрены резервные дни для сдачи всех учебных предметов. Сдать экзамены в резервные дни смогут участники, не явившиеся на экзамены в основные дни по уважительным причинам, которые нужно подтвердить документально, или не завершившие написание экзаменационной работы по болезни или иной уважительной причине, подтвержденной документально, а также участники, получившие не более двух неудовлетворительных результатов.</w:t>
      </w:r>
    </w:p>
    <w:p w:rsidR="00A03A79" w:rsidRDefault="00F85F6B" w:rsidP="00F85F6B">
      <w:r w:rsidRPr="00F85F6B">
        <w:rPr>
          <w:rFonts w:ascii="Times New Roman" w:eastAsia="Times New Roman" w:hAnsi="Times New Roman" w:cs="Times New Roman"/>
          <w:sz w:val="24"/>
          <w:szCs w:val="24"/>
        </w:rPr>
        <w:t>Опубликовано: 21 мая 2024 г. /</w:t>
      </w:r>
    </w:p>
    <w:sectPr w:rsidR="00A03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F2"/>
    <w:rsid w:val="006C13B6"/>
    <w:rsid w:val="00A03A79"/>
    <w:rsid w:val="00A75AF2"/>
    <w:rsid w:val="00F8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20281">
      <w:bodyDiv w:val="1"/>
      <w:marLeft w:val="0"/>
      <w:marRight w:val="0"/>
      <w:marTop w:val="0"/>
      <w:marBottom w:val="0"/>
      <w:divBdr>
        <w:top w:val="none" w:sz="0" w:space="0" w:color="auto"/>
        <w:left w:val="none" w:sz="0" w:space="0" w:color="auto"/>
        <w:bottom w:val="none" w:sz="0" w:space="0" w:color="auto"/>
        <w:right w:val="none" w:sz="0" w:space="0" w:color="auto"/>
      </w:divBdr>
      <w:divsChild>
        <w:div w:id="965937669">
          <w:marLeft w:val="0"/>
          <w:marRight w:val="0"/>
          <w:marTop w:val="0"/>
          <w:marBottom w:val="420"/>
          <w:divBdr>
            <w:top w:val="none" w:sz="0" w:space="0" w:color="auto"/>
            <w:left w:val="none" w:sz="0" w:space="0" w:color="auto"/>
            <w:bottom w:val="none" w:sz="0" w:space="0" w:color="auto"/>
            <w:right w:val="none" w:sz="0" w:space="0" w:color="auto"/>
          </w:divBdr>
        </w:div>
        <w:div w:id="1896156498">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Kidero-SOSH</dc:creator>
  <cp:keywords/>
  <dc:description/>
  <cp:lastModifiedBy>Kidero-SOSH</cp:lastModifiedBy>
  <cp:revision>2</cp:revision>
  <dcterms:created xsi:type="dcterms:W3CDTF">2024-05-23T12:40:00Z</dcterms:created>
  <dcterms:modified xsi:type="dcterms:W3CDTF">2024-05-23T12:40:00Z</dcterms:modified>
</cp:coreProperties>
</file>