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2F" w:rsidRPr="00D00A60" w:rsidRDefault="00CF57FC" w:rsidP="00D00A60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00A60">
        <w:rPr>
          <w:rFonts w:hAnsi="Times New Roman" w:cs="Times New Roman"/>
          <w:color w:val="000000"/>
          <w:sz w:val="36"/>
          <w:szCs w:val="36"/>
          <w:lang w:val="ru-RU"/>
        </w:rPr>
        <w:t>ПРИКАЗ</w:t>
      </w:r>
    </w:p>
    <w:p w:rsidR="00A9042F" w:rsidRPr="00D00A60" w:rsidRDefault="00B23CD8" w:rsidP="00D00A60">
      <w:pPr>
        <w:jc w:val="center"/>
        <w:rPr>
          <w:rFonts w:hAnsi="Times New Roman" w:cs="Times New Roman"/>
          <w:color w:val="000000"/>
          <w:sz w:val="36"/>
          <w:szCs w:val="36"/>
          <w:lang w:val="ru-RU"/>
        </w:rPr>
      </w:pPr>
      <w:r w:rsidRPr="00D00A6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 проведении</w:t>
      </w:r>
      <w:r w:rsidRPr="00D00A6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br/>
        <w:t xml:space="preserve"> промежуточной аттестации в</w:t>
      </w:r>
      <w:r w:rsidR="00A1403D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2023-2024</w:t>
      </w:r>
      <w:r w:rsidRPr="00D00A6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</w:t>
      </w:r>
      <w:proofErr w:type="spellStart"/>
      <w:r w:rsidRPr="00D00A6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</w:t>
      </w:r>
      <w:proofErr w:type="gramStart"/>
      <w:r w:rsidRPr="00D00A60"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.г</w:t>
      </w:r>
      <w:proofErr w:type="spellEnd"/>
      <w:proofErr w:type="gramEnd"/>
    </w:p>
    <w:p w:rsidR="00A9042F" w:rsidRPr="00D00A60" w:rsidRDefault="00A929D9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D00A60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Федеральным законом от 29.12.2012 № 273-ФЗ «Об образовании в Российской Федерации», </w:t>
      </w:r>
      <w:r w:rsidR="00B23CD8" w:rsidRPr="00D00A60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D00A60">
        <w:rPr>
          <w:rFonts w:hAnsi="Times New Roman" w:cs="Times New Roman"/>
          <w:color w:val="000000"/>
          <w:sz w:val="28"/>
          <w:szCs w:val="28"/>
          <w:lang w:val="ru-RU"/>
        </w:rPr>
        <w:t>оложением о формах, периодичности и порядке проведения текущего контроля успеваемости и промежуточной аттестации</w:t>
      </w:r>
      <w:r w:rsidR="00A1403D">
        <w:rPr>
          <w:rFonts w:hAnsi="Times New Roman" w:cs="Times New Roman"/>
          <w:color w:val="000000"/>
          <w:sz w:val="28"/>
          <w:szCs w:val="28"/>
          <w:lang w:val="ru-RU"/>
        </w:rPr>
        <w:t xml:space="preserve"> в МБОУ «СОШ№45»</w:t>
      </w:r>
      <w:r w:rsidRPr="00D00A60">
        <w:rPr>
          <w:rFonts w:hAnsi="Times New Roman" w:cs="Times New Roman"/>
          <w:color w:val="000000"/>
          <w:sz w:val="28"/>
          <w:szCs w:val="28"/>
          <w:lang w:val="ru-RU"/>
        </w:rPr>
        <w:t>, графиком оценочных процедур на</w:t>
      </w:r>
      <w:r w:rsidR="00A1403D">
        <w:rPr>
          <w:rFonts w:hAnsi="Times New Roman" w:cs="Times New Roman"/>
          <w:color w:val="000000"/>
          <w:sz w:val="28"/>
          <w:szCs w:val="28"/>
          <w:lang w:val="ru-RU"/>
        </w:rPr>
        <w:t xml:space="preserve"> 2023/24</w:t>
      </w:r>
      <w:r w:rsidRPr="00D00A60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учебного года, календарными учебными графиками</w:t>
      </w:r>
      <w:r w:rsidR="00B23CD8" w:rsidRPr="00D00A60"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</w:t>
      </w:r>
      <w:r w:rsidR="00A1403D">
        <w:rPr>
          <w:rFonts w:hAnsi="Times New Roman" w:cs="Times New Roman"/>
          <w:color w:val="000000"/>
          <w:sz w:val="28"/>
          <w:szCs w:val="28"/>
          <w:lang w:val="ru-RU"/>
        </w:rPr>
        <w:t>МБОУ «</w:t>
      </w:r>
      <w:r w:rsidR="00B23CD8" w:rsidRPr="00D00A60">
        <w:rPr>
          <w:rFonts w:hAnsi="Times New Roman" w:cs="Times New Roman"/>
          <w:color w:val="000000"/>
          <w:sz w:val="28"/>
          <w:szCs w:val="28"/>
          <w:lang w:val="ru-RU"/>
        </w:rPr>
        <w:t>СОШ</w:t>
      </w:r>
      <w:r w:rsidR="00A1403D">
        <w:rPr>
          <w:rFonts w:hAnsi="Times New Roman" w:cs="Times New Roman"/>
          <w:color w:val="000000"/>
          <w:sz w:val="28"/>
          <w:szCs w:val="28"/>
          <w:lang w:val="ru-RU"/>
        </w:rPr>
        <w:t>45»</w:t>
      </w:r>
      <w:r w:rsidR="00B23CD8" w:rsidRPr="00D00A6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00A60">
        <w:rPr>
          <w:rFonts w:hAnsi="Times New Roman" w:cs="Times New Roman"/>
          <w:color w:val="000000"/>
          <w:sz w:val="28"/>
          <w:szCs w:val="28"/>
          <w:lang w:val="ru-RU"/>
        </w:rPr>
        <w:t>, в целях организованного окончания учебного года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1. Утвердить график проведения промежуточной аттестации в 1–11-х классах за</w:t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учебный год (приложение).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2. Руководителям методических объединений: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2.1. Составить </w:t>
      </w:r>
      <w:proofErr w:type="spellStart"/>
      <w:r w:rsidR="00B23CD8">
        <w:rPr>
          <w:rFonts w:hAnsi="Times New Roman" w:cs="Times New Roman"/>
          <w:color w:val="000000"/>
          <w:sz w:val="24"/>
          <w:szCs w:val="24"/>
          <w:lang w:val="ru-RU"/>
        </w:rPr>
        <w:t>КИМы</w:t>
      </w:r>
      <w:proofErr w:type="spellEnd"/>
      <w:r w:rsidR="00B23C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формами проведения промежуточной аттестации, указанными в учебном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r w:rsidR="00B23CD8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, и рассмотреть на заседании </w:t>
      </w:r>
      <w:r w:rsidR="00B23CD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школьных 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МО в срок до 04.04.2023.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2.2. Сдать в распечатанном</w:t>
      </w:r>
      <w:r w:rsidR="00B23CD8">
        <w:rPr>
          <w:rFonts w:hAnsi="Times New Roman" w:cs="Times New Roman"/>
          <w:color w:val="000000"/>
          <w:sz w:val="24"/>
          <w:szCs w:val="24"/>
          <w:lang w:val="ru-RU"/>
        </w:rPr>
        <w:t xml:space="preserve"> и электронном виде 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 материалы для проведения промежуточной аттестации заместителю директора по УВР </w:t>
      </w:r>
      <w:r w:rsidR="00B23CD8">
        <w:rPr>
          <w:rFonts w:hAnsi="Times New Roman" w:cs="Times New Roman"/>
          <w:color w:val="000000"/>
          <w:sz w:val="24"/>
          <w:szCs w:val="24"/>
          <w:lang w:val="ru-RU"/>
        </w:rPr>
        <w:t>…………….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Учителям, преподающим учебный предмет, дисциплину, курс: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3.1. Использовать для промежуточной аттестации контрольно-измерительные материалы </w:t>
      </w:r>
      <w:r w:rsidR="00B23CD8">
        <w:rPr>
          <w:rFonts w:hAnsi="Times New Roman" w:cs="Times New Roman"/>
          <w:color w:val="000000"/>
          <w:sz w:val="24"/>
          <w:szCs w:val="24"/>
          <w:lang w:val="ru-RU"/>
        </w:rPr>
        <w:t>разработанные МО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15E4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B15E42">
        <w:rPr>
          <w:rFonts w:hAnsi="Times New Roman" w:cs="Times New Roman"/>
          <w:color w:val="000000"/>
          <w:sz w:val="24"/>
          <w:szCs w:val="24"/>
          <w:lang w:val="ru-RU"/>
        </w:rPr>
        <w:br/>
        <w:t>3.2</w:t>
      </w:r>
      <w:proofErr w:type="gramStart"/>
      <w:r w:rsidR="00B15E42">
        <w:rPr>
          <w:rFonts w:hAnsi="Times New Roman" w:cs="Times New Roman"/>
          <w:color w:val="000000"/>
          <w:sz w:val="24"/>
          <w:szCs w:val="24"/>
          <w:lang w:val="ru-RU"/>
        </w:rPr>
        <w:t xml:space="preserve"> П</w:t>
      </w:r>
      <w:proofErr w:type="gramEnd"/>
      <w:r w:rsidR="00B15E42">
        <w:rPr>
          <w:rFonts w:hAnsi="Times New Roman" w:cs="Times New Roman"/>
          <w:color w:val="000000"/>
          <w:sz w:val="24"/>
          <w:szCs w:val="24"/>
          <w:lang w:val="ru-RU"/>
        </w:rPr>
        <w:t>ровести консультации по подготовке к промежуточной аттестации.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3.2. Провести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годовую промежуточную аттестацию обучающихся 1-х классов без выставления отметок.</w:t>
      </w:r>
    </w:p>
    <w:p w:rsidR="00A9042F" w:rsidRPr="00CF57FC" w:rsidRDefault="00A140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4.Абдулаевой Х.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proofErr w:type="gramEnd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учебно-воспитательной работе:</w:t>
      </w:r>
    </w:p>
    <w:p w:rsidR="00A9042F" w:rsidRPr="00CF57FC" w:rsidRDefault="00B15E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4.1</w:t>
      </w:r>
      <w:proofErr w:type="gramStart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>беспечить проверку работ учителями-предметниками, не работающими в данных классах, в двухдневный срок после написания.</w:t>
      </w:r>
    </w:p>
    <w:p w:rsidR="00A9042F" w:rsidRPr="00CF57FC" w:rsidRDefault="00B15E4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4.2</w:t>
      </w:r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>. Провести анализ результатов промежуточной аттестации за</w:t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 w:rsidR="00A929D9">
        <w:rPr>
          <w:rFonts w:hAnsi="Times New Roman" w:cs="Times New Roman"/>
          <w:color w:val="000000"/>
          <w:sz w:val="24"/>
          <w:szCs w:val="24"/>
        </w:rPr>
        <w:t> </w:t>
      </w:r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учебный год и учитывать результаты в ежегодном публичном докладе директора и отчете о </w:t>
      </w:r>
      <w:proofErr w:type="spellStart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="00A929D9" w:rsidRPr="00CF57F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>4.3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случае отсутствия об-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уважительной причине определить дополнительные сроки промежуточной аттестации.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 о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беспечить архивирование и хранение информации о промежуточной аттестации за</w:t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учебный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(срок хранения 3 года</w:t>
      </w:r>
      <w:r w:rsidRPr="00B23C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 w:rsidR="00B15E42">
        <w:rPr>
          <w:rFonts w:hAnsi="Times New Roman" w:cs="Times New Roman"/>
          <w:color w:val="000000"/>
          <w:sz w:val="24"/>
          <w:szCs w:val="24"/>
          <w:lang w:val="ru-RU"/>
        </w:rPr>
        <w:t>Классным руководителям</w:t>
      </w:r>
      <w:proofErr w:type="gramStart"/>
      <w:r w:rsidR="00B15E4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B15E42" w:rsidRPr="00CF57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="00B15E42" w:rsidRPr="00CF57FC">
        <w:rPr>
          <w:rFonts w:hAnsi="Times New Roman" w:cs="Times New Roman"/>
          <w:color w:val="000000"/>
          <w:sz w:val="24"/>
          <w:szCs w:val="24"/>
          <w:lang w:val="ru-RU"/>
        </w:rPr>
        <w:t>нформировать обучающихся и их родителей (законных представителей) о сроках и формах промежуточной аттестации не позднее чем за семь</w:t>
      </w:r>
      <w:r w:rsidR="00B15E42">
        <w:rPr>
          <w:rFonts w:hAnsi="Times New Roman" w:cs="Times New Roman"/>
          <w:color w:val="000000"/>
          <w:sz w:val="24"/>
          <w:szCs w:val="24"/>
        </w:rPr>
        <w:t> </w:t>
      </w:r>
      <w:r w:rsidR="00B15E42" w:rsidRPr="00CF57FC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 начала промежуточной аттестации.</w:t>
      </w:r>
      <w:r w:rsidR="00B15E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5E42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A1403D">
        <w:rPr>
          <w:rFonts w:hAnsi="Times New Roman" w:cs="Times New Roman"/>
          <w:color w:val="000000"/>
          <w:sz w:val="24"/>
          <w:szCs w:val="24"/>
          <w:lang w:val="ru-RU"/>
        </w:rPr>
        <w:t>5.Абдулазизовой П.М</w:t>
      </w: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, техническому специалисту, ответственному за размещение информации на официальном сайте школы, разместить информацию о сроках промежуточной аттестации не позднее чем за семь календарных дней до начала промежуточной аттестации.</w:t>
      </w:r>
    </w:p>
    <w:p w:rsidR="00A9042F" w:rsidRPr="00CF57FC" w:rsidRDefault="00A929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6.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97"/>
        <w:gridCol w:w="649"/>
        <w:gridCol w:w="156"/>
        <w:gridCol w:w="652"/>
      </w:tblGrid>
      <w:tr w:rsidR="00A904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</w:tbl>
    <w:p w:rsidR="00A9042F" w:rsidRDefault="00A929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ознакомлен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ы):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8"/>
        <w:gridCol w:w="1118"/>
        <w:gridCol w:w="1118"/>
        <w:gridCol w:w="156"/>
        <w:gridCol w:w="217"/>
        <w:gridCol w:w="216"/>
        <w:gridCol w:w="216"/>
        <w:gridCol w:w="156"/>
        <w:gridCol w:w="652"/>
        <w:gridCol w:w="156"/>
        <w:gridCol w:w="1230"/>
      </w:tblGrid>
      <w:tr w:rsidR="00A9042F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 w:rsidP="00B15E4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B15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.03.2023</w:t>
            </w:r>
          </w:p>
        </w:tc>
      </w:tr>
      <w:tr w:rsidR="00A9042F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должность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подпись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)</w:t>
            </w:r>
          </w:p>
        </w:tc>
      </w:tr>
      <w:tr w:rsidR="00A9042F" w:rsidRPr="00A1403D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140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ИОП</w:t>
            </w:r>
            <w:bookmarkStart w:id="0" w:name="_GoBack"/>
            <w:bookmarkEnd w:id="0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29D9" w:rsidP="00B15E42">
            <w:pPr>
              <w:rPr>
                <w:lang w:val="ru-RU"/>
              </w:rPr>
            </w:pPr>
            <w:r w:rsidRPr="00A14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B15E4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A140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.03.2023</w:t>
            </w:r>
          </w:p>
        </w:tc>
      </w:tr>
      <w:tr w:rsidR="00A9042F" w:rsidRPr="00A1403D"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29D9">
            <w:pPr>
              <w:rPr>
                <w:lang w:val="ru-RU"/>
              </w:rPr>
            </w:pPr>
            <w:r w:rsidRPr="00A1403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(должность)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29D9">
            <w:pPr>
              <w:rPr>
                <w:lang w:val="ru-RU"/>
              </w:rPr>
            </w:pPr>
            <w:r w:rsidRPr="00A1403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(Ф. И. О.)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29D9">
            <w:pPr>
              <w:rPr>
                <w:lang w:val="ru-RU"/>
              </w:rPr>
            </w:pPr>
            <w:r w:rsidRPr="00A1403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A1403D" w:rsidRDefault="00A929D9">
            <w:pPr>
              <w:rPr>
                <w:lang w:val="ru-RU"/>
              </w:rPr>
            </w:pPr>
            <w:r w:rsidRPr="00A1403D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(дата)</w:t>
            </w:r>
          </w:p>
        </w:tc>
      </w:tr>
      <w:tr w:rsidR="00A9042F" w:rsidRPr="00A1403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042F" w:rsidRPr="00A1403D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9042F" w:rsidRPr="00A1403D" w:rsidRDefault="00A9042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042F" w:rsidRPr="00CF57FC" w:rsidRDefault="00A929D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color w:val="000000"/>
          <w:sz w:val="24"/>
          <w:szCs w:val="24"/>
          <w:lang w:val="ru-RU"/>
        </w:rPr>
        <w:t>Приложение 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F57FC">
        <w:rPr>
          <w:lang w:val="ru-RU"/>
        </w:rPr>
        <w:br/>
      </w:r>
    </w:p>
    <w:p w:rsidR="00A9042F" w:rsidRPr="00CF57FC" w:rsidRDefault="00A929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F5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проведения промежуточной аттестации </w:t>
      </w:r>
      <w:proofErr w:type="gramStart"/>
      <w:r w:rsidRPr="00CF5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CF57F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A1403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57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90"/>
        <w:gridCol w:w="2375"/>
        <w:gridCol w:w="2366"/>
        <w:gridCol w:w="674"/>
        <w:gridCol w:w="1872"/>
      </w:tblGrid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B23CD8" w:rsidRDefault="00B23C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B23CD8" w:rsidRDefault="00B23C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3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B23CD8" w:rsidRDefault="00B23C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r>
              <w:rPr>
                <w:rFonts w:hAnsi="Times New Roman" w:cs="Times New Roman"/>
                <w:color w:val="000000"/>
                <w:sz w:val="24"/>
                <w:szCs w:val="24"/>
              </w:rPr>
              <w:t>4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B23CD8" w:rsidRDefault="00B23CD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042F" w:rsidRPr="00B23CD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29D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Pr="00CF57FC" w:rsidRDefault="00A9042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04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042F" w:rsidRDefault="00A9042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29D9" w:rsidRDefault="00A929D9"/>
    <w:sectPr w:rsidR="00A929D9" w:rsidSect="00B15E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440" w:bottom="11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730" w:rsidRDefault="00851730" w:rsidP="00111A34">
      <w:pPr>
        <w:spacing w:before="0" w:after="0"/>
      </w:pPr>
      <w:r>
        <w:separator/>
      </w:r>
    </w:p>
  </w:endnote>
  <w:endnote w:type="continuationSeparator" w:id="0">
    <w:p w:rsidR="00851730" w:rsidRDefault="00851730" w:rsidP="00111A3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730" w:rsidRDefault="00851730" w:rsidP="00111A34">
      <w:pPr>
        <w:spacing w:before="0" w:after="0"/>
      </w:pPr>
      <w:r>
        <w:separator/>
      </w:r>
    </w:p>
  </w:footnote>
  <w:footnote w:type="continuationSeparator" w:id="0">
    <w:p w:rsidR="00851730" w:rsidRDefault="00851730" w:rsidP="00111A3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A34" w:rsidRDefault="00111A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111A34"/>
    <w:rsid w:val="002D33B1"/>
    <w:rsid w:val="002D3591"/>
    <w:rsid w:val="003514A0"/>
    <w:rsid w:val="00422F54"/>
    <w:rsid w:val="004F7E17"/>
    <w:rsid w:val="005A05CE"/>
    <w:rsid w:val="00653AF6"/>
    <w:rsid w:val="00742684"/>
    <w:rsid w:val="00851730"/>
    <w:rsid w:val="00912B8E"/>
    <w:rsid w:val="00A1403D"/>
    <w:rsid w:val="00A9042F"/>
    <w:rsid w:val="00A929D9"/>
    <w:rsid w:val="00AB7BD6"/>
    <w:rsid w:val="00B15E42"/>
    <w:rsid w:val="00B23CD8"/>
    <w:rsid w:val="00B73A5A"/>
    <w:rsid w:val="00CF57FC"/>
    <w:rsid w:val="00D00A6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111A34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1A34"/>
  </w:style>
  <w:style w:type="paragraph" w:styleId="a5">
    <w:name w:val="footer"/>
    <w:basedOn w:val="a"/>
    <w:link w:val="a6"/>
    <w:uiPriority w:val="99"/>
    <w:semiHidden/>
    <w:unhideWhenUsed/>
    <w:rsid w:val="00111A34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1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2023-04-08T15:33:00Z</dcterms:created>
  <dcterms:modified xsi:type="dcterms:W3CDTF">2023-09-12T06:55:00Z</dcterms:modified>
</cp:coreProperties>
</file>