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3"/>
        <w:tblW w:w="10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3"/>
        <w:gridCol w:w="4699"/>
      </w:tblGrid>
      <w:tr w:rsidR="00DD7ED5" w:rsidRPr="00DD7ED5" w:rsidTr="00DD7ED5">
        <w:trPr>
          <w:trHeight w:val="983"/>
        </w:trPr>
        <w:tc>
          <w:tcPr>
            <w:tcW w:w="54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ED5" w:rsidRPr="00DD7ED5" w:rsidRDefault="00DD7ED5" w:rsidP="00DD7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D7ED5" w:rsidRPr="00DD7ED5" w:rsidRDefault="00DD7ED5" w:rsidP="00DD7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DD7ED5" w:rsidRPr="00DD7ED5" w:rsidRDefault="00DD7ED5" w:rsidP="00DD7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МБОУ «СОШ №45» </w:t>
            </w:r>
          </w:p>
          <w:p w:rsidR="00DD7ED5" w:rsidRDefault="00DD7ED5" w:rsidP="00DD7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D418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D7ED5" w:rsidRPr="00DD7ED5" w:rsidRDefault="00DD7ED5" w:rsidP="00D418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="00D4189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 2023 г. </w:t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ED5" w:rsidRPr="00DD7ED5" w:rsidRDefault="00DD7ED5" w:rsidP="00DD7E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D7ED5" w:rsidRPr="00DD7ED5" w:rsidRDefault="00DD7ED5" w:rsidP="00DD7E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№45» </w:t>
            </w:r>
          </w:p>
          <w:p w:rsidR="00DD7ED5" w:rsidRPr="00DD7ED5" w:rsidRDefault="00DD7ED5" w:rsidP="00DD7E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____________М-Д</w:t>
            </w:r>
            <w:proofErr w:type="gram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.Валиев</w:t>
            </w:r>
            <w:proofErr w:type="spellEnd"/>
          </w:p>
          <w:p w:rsidR="00DD7ED5" w:rsidRPr="00DD7ED5" w:rsidRDefault="00D41899" w:rsidP="00DD7E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D7ED5" w:rsidRPr="00DD7ED5">
              <w:rPr>
                <w:rFonts w:ascii="Times New Roman" w:hAnsi="Times New Roman" w:cs="Times New Roman"/>
                <w:sz w:val="28"/>
                <w:szCs w:val="28"/>
              </w:rPr>
              <w:t> 2023 г</w:t>
            </w:r>
          </w:p>
        </w:tc>
      </w:tr>
    </w:tbl>
    <w:p w:rsidR="00C5350C" w:rsidRPr="00DD7ED5" w:rsidRDefault="00C5350C" w:rsidP="00DD7ED5">
      <w:pPr>
        <w:rPr>
          <w:rFonts w:ascii="Times New Roman" w:hAnsi="Times New Roman" w:cs="Times New Roman"/>
          <w:sz w:val="28"/>
          <w:szCs w:val="28"/>
        </w:rPr>
      </w:pPr>
    </w:p>
    <w:p w:rsidR="00FB39ED" w:rsidRPr="00DD7ED5" w:rsidRDefault="00FB39ED" w:rsidP="00DD7ED5">
      <w:pPr>
        <w:rPr>
          <w:rFonts w:ascii="Times New Roman" w:hAnsi="Times New Roman" w:cs="Times New Roman"/>
          <w:sz w:val="28"/>
          <w:szCs w:val="28"/>
        </w:rPr>
      </w:pPr>
    </w:p>
    <w:p w:rsidR="00D41899" w:rsidRDefault="00D41899" w:rsidP="00DD7ED5">
      <w:pPr>
        <w:rPr>
          <w:rFonts w:ascii="Times New Roman" w:hAnsi="Times New Roman" w:cs="Times New Roman"/>
          <w:sz w:val="28"/>
          <w:szCs w:val="28"/>
        </w:rPr>
      </w:pPr>
    </w:p>
    <w:p w:rsidR="00D41899" w:rsidRDefault="00D41899" w:rsidP="00DD7ED5">
      <w:pPr>
        <w:rPr>
          <w:rFonts w:ascii="Times New Roman" w:hAnsi="Times New Roman" w:cs="Times New Roman"/>
          <w:sz w:val="28"/>
          <w:szCs w:val="28"/>
        </w:rPr>
      </w:pPr>
    </w:p>
    <w:p w:rsidR="00C5350C" w:rsidRPr="00DD7ED5" w:rsidRDefault="00425EFD" w:rsidP="00DD7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28.9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CJgIVNsAAAAHAQAADwAA&#10;AGRycy9kb3ducmV2LnhtbEyPwU7DMBBE70j8g7VI3KjT0IAJ2VSowJlS+AA3NnFIvI5itw18PcsJ&#10;jjszmnlbrWc/iKOdYhcIYbnIQFhqgumoRXh/e75SIGLSZPQQyCJ82Qjr+vys0qUJJ3q1x11qBZdQ&#10;LDWCS2kspYyNs17HRRgtsfcRJq8Tn1MrzaRPXO4HmWfZjfS6I15werQbZ5t+d/AIKvMvfX+Xb6Nf&#10;fS8Lt3kMT+Mn4uXF/HAPItk5/YXhF5/RoWamfTiQiWJA4EcSQnHL/OzmSrGwR7heFQpkXcn//PUP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AiYCFTbAAAABwEAAA8AAAAAAAAAAAAA&#10;AAAAkAQAAGRycy9kb3ducmV2LnhtbFBLBQYAAAAABAAEAPMAAACYBQAAAAA=&#10;" filled="f" stroked="f">
            <v:fill o:detectmouseclick="t"/>
            <v:textbox style="mso-fit-shape-to-text:t">
              <w:txbxContent>
                <w:p w:rsidR="00211B5D" w:rsidRPr="00D41899" w:rsidRDefault="00211B5D" w:rsidP="00DD7ED5">
                  <w:pPr>
                    <w:pStyle w:val="copyright-info"/>
                    <w:jc w:val="center"/>
                    <w:rPr>
                      <w:b/>
                      <w:i/>
                      <w:iCs/>
                      <w:color w:val="FF0000"/>
                      <w:sz w:val="44"/>
                      <w:shd w:val="clear" w:color="auto" w:fill="FFFFCC"/>
                    </w:rPr>
                  </w:pPr>
                  <w:r w:rsidRPr="00D41899">
                    <w:rPr>
                      <w:b/>
                      <w:color w:val="FF0000"/>
                      <w:sz w:val="44"/>
                    </w:rPr>
                    <w:t xml:space="preserve">Отчет о результатах </w:t>
                  </w:r>
                  <w:proofErr w:type="spellStart"/>
                  <w:r w:rsidRPr="00D41899">
                    <w:rPr>
                      <w:b/>
                      <w:color w:val="FF0000"/>
                      <w:sz w:val="44"/>
                    </w:rPr>
                    <w:t>самообследования</w:t>
                  </w:r>
                  <w:proofErr w:type="spellEnd"/>
                </w:p>
                <w:p w:rsidR="00DD7ED5" w:rsidRPr="00D41899" w:rsidRDefault="00211B5D" w:rsidP="00DD7ED5">
                  <w:pPr>
                    <w:pStyle w:val="copyright-info"/>
                    <w:jc w:val="center"/>
                    <w:rPr>
                      <w:b/>
                      <w:color w:val="FF0000"/>
                      <w:sz w:val="44"/>
                    </w:rPr>
                  </w:pPr>
                  <w:r w:rsidRPr="00D41899">
                    <w:rPr>
                      <w:b/>
                      <w:color w:val="FF0000"/>
                      <w:sz w:val="44"/>
                    </w:rPr>
                    <w:t>Муниципального бюджетного общеобразовательного учреждения</w:t>
                  </w:r>
                </w:p>
                <w:p w:rsidR="00211B5D" w:rsidRPr="00D41899" w:rsidRDefault="00211B5D" w:rsidP="00DD7ED5">
                  <w:pPr>
                    <w:pStyle w:val="copyright-info"/>
                    <w:jc w:val="center"/>
                    <w:rPr>
                      <w:b/>
                      <w:color w:val="FF0000"/>
                      <w:sz w:val="44"/>
                    </w:rPr>
                  </w:pPr>
                  <w:r w:rsidRPr="00D41899">
                    <w:rPr>
                      <w:b/>
                      <w:color w:val="FF0000"/>
                      <w:sz w:val="44"/>
                    </w:rPr>
                    <w:t>«СОШ №45» за 2022 год</w:t>
                  </w:r>
                </w:p>
              </w:txbxContent>
            </v:textbox>
            <w10:wrap type="square" anchorx="margin"/>
          </v:shape>
        </w:pict>
      </w:r>
    </w:p>
    <w:p w:rsidR="00C5350C" w:rsidRPr="00DD7ED5" w:rsidRDefault="00C5350C" w:rsidP="00DD7ED5">
      <w:pPr>
        <w:rPr>
          <w:rFonts w:ascii="Times New Roman" w:hAnsi="Times New Roman" w:cs="Times New Roman"/>
          <w:sz w:val="28"/>
          <w:szCs w:val="28"/>
        </w:rPr>
      </w:pPr>
    </w:p>
    <w:p w:rsidR="00CF2595" w:rsidRPr="00DD7ED5" w:rsidRDefault="00CF2595" w:rsidP="00DD7ED5">
      <w:pPr>
        <w:rPr>
          <w:rFonts w:ascii="Times New Roman" w:hAnsi="Times New Roman" w:cs="Times New Roman"/>
          <w:sz w:val="28"/>
          <w:szCs w:val="28"/>
        </w:rPr>
      </w:pPr>
    </w:p>
    <w:p w:rsidR="00CF2595" w:rsidRPr="00DD7ED5" w:rsidRDefault="00CF2595" w:rsidP="00DD7ED5">
      <w:pPr>
        <w:rPr>
          <w:rFonts w:ascii="Times New Roman" w:hAnsi="Times New Roman" w:cs="Times New Roman"/>
          <w:sz w:val="28"/>
          <w:szCs w:val="28"/>
        </w:rPr>
      </w:pPr>
      <w:r w:rsidRPr="00DD7ED5">
        <w:rPr>
          <w:rFonts w:ascii="Times New Roman" w:hAnsi="Times New Roman" w:cs="Times New Roman"/>
          <w:sz w:val="28"/>
          <w:szCs w:val="28"/>
        </w:rPr>
        <w:br/>
        <w:t xml:space="preserve">   </w:t>
      </w:r>
    </w:p>
    <w:p w:rsidR="00CF2595" w:rsidRPr="00DD7ED5" w:rsidRDefault="00CF2595" w:rsidP="00DD7ED5">
      <w:pPr>
        <w:rPr>
          <w:rFonts w:ascii="Times New Roman" w:hAnsi="Times New Roman" w:cs="Times New Roman"/>
          <w:sz w:val="28"/>
          <w:szCs w:val="28"/>
        </w:rPr>
      </w:pPr>
    </w:p>
    <w:p w:rsidR="00CF2595" w:rsidRPr="00DD7ED5" w:rsidRDefault="00CF2595" w:rsidP="00DD7ED5">
      <w:pPr>
        <w:rPr>
          <w:rFonts w:ascii="Times New Roman" w:hAnsi="Times New Roman" w:cs="Times New Roman"/>
          <w:sz w:val="28"/>
          <w:szCs w:val="28"/>
        </w:rPr>
      </w:pPr>
      <w:r w:rsidRPr="00DD7ED5">
        <w:rPr>
          <w:rFonts w:ascii="Times New Roman" w:hAnsi="Times New Roman" w:cs="Times New Roman"/>
          <w:sz w:val="28"/>
          <w:szCs w:val="28"/>
        </w:rPr>
        <w:br/>
      </w:r>
    </w:p>
    <w:p w:rsidR="00CF2595" w:rsidRPr="00DD7ED5" w:rsidRDefault="00CF2595" w:rsidP="00DD7ED5">
      <w:pPr>
        <w:rPr>
          <w:rFonts w:ascii="Times New Roman" w:hAnsi="Times New Roman" w:cs="Times New Roman"/>
          <w:sz w:val="28"/>
          <w:szCs w:val="28"/>
        </w:rPr>
      </w:pPr>
    </w:p>
    <w:p w:rsidR="00211B5D" w:rsidRPr="00DD7ED5" w:rsidRDefault="00211B5D" w:rsidP="00DD7ED5">
      <w:pPr>
        <w:rPr>
          <w:rFonts w:ascii="Times New Roman" w:hAnsi="Times New Roman" w:cs="Times New Roman"/>
          <w:sz w:val="28"/>
          <w:szCs w:val="28"/>
        </w:rPr>
      </w:pPr>
    </w:p>
    <w:p w:rsidR="00211B5D" w:rsidRPr="00DD7ED5" w:rsidRDefault="00211B5D" w:rsidP="00DD7ED5">
      <w:pPr>
        <w:rPr>
          <w:rFonts w:ascii="Times New Roman" w:hAnsi="Times New Roman" w:cs="Times New Roman"/>
          <w:sz w:val="28"/>
          <w:szCs w:val="28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8"/>
          <w:szCs w:val="28"/>
        </w:rPr>
      </w:pPr>
      <w:r w:rsidRPr="00DD7ED5">
        <w:rPr>
          <w:rFonts w:ascii="Times New Roman" w:hAnsi="Times New Roman" w:cs="Times New Roman"/>
          <w:sz w:val="28"/>
          <w:szCs w:val="28"/>
        </w:rPr>
        <w:br/>
      </w:r>
    </w:p>
    <w:p w:rsidR="00C5350C" w:rsidRPr="00DD7ED5" w:rsidRDefault="00FD0944" w:rsidP="00DD7ED5">
      <w:pPr>
        <w:rPr>
          <w:rFonts w:ascii="Times New Roman" w:hAnsi="Times New Roman" w:cs="Times New Roman"/>
          <w:sz w:val="28"/>
          <w:szCs w:val="28"/>
        </w:rPr>
      </w:pPr>
      <w:r w:rsidRPr="00DD7ED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C5350C" w:rsidRPr="00DD7ED5" w:rsidRDefault="00FD0944" w:rsidP="00DD7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ED5">
        <w:rPr>
          <w:rFonts w:ascii="Times New Roman" w:hAnsi="Times New Roman" w:cs="Times New Roman"/>
          <w:sz w:val="28"/>
          <w:szCs w:val="28"/>
        </w:rPr>
        <w:t>Общие сведения об образовательной организации</w:t>
      </w:r>
    </w:p>
    <w:p w:rsidR="00C5350C" w:rsidRPr="00DD7ED5" w:rsidRDefault="00C5350C" w:rsidP="00DD7E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49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6662"/>
      </w:tblGrid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№45» (МБОУ «СОШ№45»)</w:t>
            </w:r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Магомедибир</w:t>
            </w:r>
            <w:proofErr w:type="spell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Курамагомедович</w:t>
            </w:r>
            <w:proofErr w:type="spellEnd"/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367912, г. Махачкала, </w:t>
            </w:r>
            <w:proofErr w:type="spell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пгтШамхал</w:t>
            </w:r>
            <w:proofErr w:type="spell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 Ленина, 50</w:t>
            </w:r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+7(8722)98-80-13</w:t>
            </w:r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41899" w:rsidRDefault="00425EFD" w:rsidP="00DD7ED5">
            <w:pPr>
              <w:rPr>
                <w:rFonts w:cs="Times New Roman"/>
                <w:sz w:val="28"/>
                <w:szCs w:val="28"/>
              </w:rPr>
            </w:pPr>
            <w:hyperlink r:id="rId8" w:history="1">
              <w:r w:rsidR="00D41899" w:rsidRPr="00D41899">
                <w:rPr>
                  <w:rStyle w:val="a4"/>
                  <w:rFonts w:ascii="Helvetica" w:hAnsi="Helvetica"/>
                  <w:sz w:val="24"/>
                  <w:szCs w:val="20"/>
                  <w:shd w:val="clear" w:color="auto" w:fill="FFFFFF"/>
                </w:rPr>
                <w:t>school_45_mchk@mail.ru</w:t>
              </w:r>
            </w:hyperlink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"город Махачкала" МКУ "Управление образования" г</w:t>
            </w:r>
            <w:proofErr w:type="gram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ахачкалы</w:t>
            </w:r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1971год</w:t>
            </w:r>
          </w:p>
        </w:tc>
      </w:tr>
      <w:tr w:rsidR="009E7166" w:rsidRPr="00DD7ED5" w:rsidTr="00211B5D">
        <w:trPr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Серия 05Л01 № 0001234 </w:t>
            </w:r>
            <w:proofErr w:type="gram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 № 7118, дата выдачи 17 июля 2013г.</w:t>
            </w:r>
          </w:p>
        </w:tc>
      </w:tr>
      <w:tr w:rsidR="009E7166" w:rsidRPr="00DD7ED5" w:rsidTr="00211B5D">
        <w:trPr>
          <w:trHeight w:val="944"/>
          <w:jc w:val="center"/>
        </w:trPr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Свидетельство о государственной аккредитации</w:t>
            </w:r>
          </w:p>
        </w:tc>
        <w:tc>
          <w:tcPr>
            <w:tcW w:w="6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Серия 05А01 №0000904 , </w:t>
            </w:r>
            <w:proofErr w:type="gramStart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DD7ED5">
              <w:rPr>
                <w:rFonts w:ascii="Times New Roman" w:hAnsi="Times New Roman" w:cs="Times New Roman"/>
                <w:sz w:val="28"/>
                <w:szCs w:val="28"/>
              </w:rPr>
              <w:t xml:space="preserve"> № 5991</w:t>
            </w:r>
          </w:p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D5">
              <w:rPr>
                <w:rFonts w:ascii="Times New Roman" w:hAnsi="Times New Roman" w:cs="Times New Roman"/>
                <w:sz w:val="28"/>
                <w:szCs w:val="28"/>
              </w:rPr>
              <w:t>дата выдачи: 24 декабря 2014 года, срок действия до 24 декабря 2026 года.</w:t>
            </w:r>
          </w:p>
          <w:p w:rsidR="009E7166" w:rsidRPr="00DD7ED5" w:rsidRDefault="009E7166" w:rsidP="00DD7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8"/>
          <w:szCs w:val="28"/>
        </w:rPr>
      </w:pPr>
    </w:p>
    <w:p w:rsidR="00FB39ED" w:rsidRPr="00DD7ED5" w:rsidRDefault="00FB39ED" w:rsidP="00DD7ED5">
      <w:pPr>
        <w:rPr>
          <w:rFonts w:ascii="Times New Roman" w:hAnsi="Times New Roman" w:cs="Times New Roman"/>
          <w:sz w:val="28"/>
          <w:szCs w:val="28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МБОУ «</w:t>
      </w:r>
      <w:r w:rsidR="009E7166" w:rsidRPr="00DD7ED5">
        <w:rPr>
          <w:rFonts w:ascii="Times New Roman" w:hAnsi="Times New Roman" w:cs="Times New Roman"/>
          <w:sz w:val="24"/>
          <w:szCs w:val="24"/>
        </w:rPr>
        <w:t>СОШ №45</w:t>
      </w:r>
      <w:r w:rsidR="00DD7ED5" w:rsidRPr="00DD7ED5">
        <w:rPr>
          <w:rFonts w:ascii="Times New Roman" w:hAnsi="Times New Roman" w:cs="Times New Roman"/>
          <w:sz w:val="24"/>
          <w:szCs w:val="24"/>
        </w:rPr>
        <w:t>» </w:t>
      </w:r>
      <w:r w:rsidRPr="00DD7ED5">
        <w:rPr>
          <w:rFonts w:ascii="Times New Roman" w:hAnsi="Times New Roman" w:cs="Times New Roman"/>
          <w:sz w:val="24"/>
          <w:szCs w:val="24"/>
        </w:rPr>
        <w:t>расположена в </w:t>
      </w:r>
      <w:proofErr w:type="spellStart"/>
      <w:r w:rsidR="009E7166" w:rsidRPr="00DD7ED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9E7166" w:rsidRPr="00DD7ED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E7166" w:rsidRPr="00DD7ED5">
        <w:rPr>
          <w:rFonts w:ascii="Times New Roman" w:hAnsi="Times New Roman" w:cs="Times New Roman"/>
          <w:sz w:val="24"/>
          <w:szCs w:val="24"/>
        </w:rPr>
        <w:t>амхал</w:t>
      </w:r>
      <w:proofErr w:type="spellEnd"/>
      <w:r w:rsidR="009E7166" w:rsidRPr="00DD7ED5">
        <w:rPr>
          <w:rFonts w:ascii="Times New Roman" w:hAnsi="Times New Roman" w:cs="Times New Roman"/>
          <w:sz w:val="24"/>
          <w:szCs w:val="24"/>
        </w:rPr>
        <w:t>, Кировский</w:t>
      </w:r>
      <w:r w:rsidRPr="00DD7ED5">
        <w:rPr>
          <w:rFonts w:ascii="Times New Roman" w:hAnsi="Times New Roman" w:cs="Times New Roman"/>
          <w:sz w:val="24"/>
          <w:szCs w:val="24"/>
        </w:rPr>
        <w:t xml:space="preserve"> район города Махачкала. Большинство семей обучающихся про</w:t>
      </w:r>
      <w:r w:rsidR="009E7166" w:rsidRPr="00DD7ED5">
        <w:rPr>
          <w:rFonts w:ascii="Times New Roman" w:hAnsi="Times New Roman" w:cs="Times New Roman"/>
          <w:sz w:val="24"/>
          <w:szCs w:val="24"/>
        </w:rPr>
        <w:t>живают в частных домах, все обучающиеся ученики живут в поселке.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Осно</w:t>
      </w:r>
      <w:r w:rsidR="009E7166" w:rsidRPr="00DD7ED5">
        <w:rPr>
          <w:rFonts w:ascii="Times New Roman" w:hAnsi="Times New Roman" w:cs="Times New Roman"/>
          <w:sz w:val="24"/>
          <w:szCs w:val="24"/>
        </w:rPr>
        <w:t>вным видом деятельности 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</w:t>
      </w:r>
      <w:r w:rsidR="008E18C7" w:rsidRPr="00DD7ED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</w:p>
    <w:p w:rsidR="005B6A8F" w:rsidRDefault="005B6A8F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P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I. Оценка образовательной деятельности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 </w:t>
      </w:r>
      <w:r w:rsidR="000A028E" w:rsidRPr="00DD7ED5">
        <w:rPr>
          <w:rFonts w:ascii="Times New Roman" w:hAnsi="Times New Roman" w:cs="Times New Roman"/>
          <w:sz w:val="24"/>
          <w:szCs w:val="24"/>
        </w:rPr>
        <w:t xml:space="preserve"> МБОУ «СОШ №45» </w:t>
      </w:r>
      <w:r w:rsidRPr="00DD7ED5">
        <w:rPr>
          <w:rFonts w:ascii="Times New Roman" w:hAnsi="Times New Roman" w:cs="Times New Roman"/>
          <w:sz w:val="24"/>
          <w:szCs w:val="24"/>
        </w:rPr>
        <w:t>организуется в соответствии с </w:t>
      </w:r>
      <w:hyperlink r:id="rId9" w:anchor="/document/99/902389617/" w:history="1">
        <w:r w:rsidRPr="00DD7ED5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DD7ED5">
        <w:rPr>
          <w:rFonts w:ascii="Times New Roman" w:hAnsi="Times New Roman" w:cs="Times New Roman"/>
          <w:sz w:val="24"/>
          <w:szCs w:val="24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С 01.09.2022 организовали обучение 1-х, 5-х и 10-х классов по ООП, разработанным по обновленным ФГОС НОО, ООО и СОО.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Мониторинг показал, что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планируемые результаты по ФГОС стали конкретнее и с ними удобнее работать.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 xml:space="preserve">С 01.01.2021 года </w:t>
      </w:r>
      <w:r w:rsidR="000A028E" w:rsidRPr="00DD7ED5">
        <w:rPr>
          <w:rFonts w:ascii="Times New Roman" w:hAnsi="Times New Roman" w:cs="Times New Roman"/>
          <w:sz w:val="24"/>
          <w:szCs w:val="24"/>
        </w:rPr>
        <w:t xml:space="preserve">МБОУ «СОШ №45» </w:t>
      </w:r>
      <w:r w:rsidRPr="00DD7ED5">
        <w:rPr>
          <w:rFonts w:ascii="Times New Roman" w:hAnsi="Times New Roman" w:cs="Times New Roman"/>
          <w:sz w:val="24"/>
          <w:szCs w:val="24"/>
        </w:rPr>
        <w:t>функционирует в соответствии с требованиями </w:t>
      </w:r>
      <w:hyperlink r:id="rId10" w:anchor="/document/99/566085656/" w:history="1">
        <w:r w:rsidRPr="00DD7ED5">
          <w:rPr>
            <w:rStyle w:val="a4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DD7ED5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425EFD">
        <w:fldChar w:fldCharType="begin"/>
      </w:r>
      <w:r w:rsidR="00425EFD">
        <w:instrText>HYPERLINK "https://plus.1obraz.ru/" \l "/document/99/573500115/ZAP2EI83I9/"</w:instrText>
      </w:r>
      <w:r w:rsidR="00425EFD">
        <w:fldChar w:fldCharType="separate"/>
      </w:r>
      <w:r w:rsidRPr="00DD7ED5">
        <w:rPr>
          <w:rStyle w:val="a4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D7ED5">
        <w:rPr>
          <w:rStyle w:val="a4"/>
          <w:rFonts w:ascii="Times New Roman" w:hAnsi="Times New Roman" w:cs="Times New Roman"/>
          <w:sz w:val="24"/>
          <w:szCs w:val="24"/>
        </w:rPr>
        <w:t xml:space="preserve"> 1.2.3685-21</w:t>
      </w:r>
      <w:r w:rsidR="00425EFD">
        <w:fldChar w:fldCharType="end"/>
      </w:r>
      <w:r w:rsidRPr="00DD7ED5">
        <w:rPr>
          <w:rFonts w:ascii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В связи с новыми санитарными требованиями школа усилила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D5341B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D5341B" w:rsidRPr="00DD7ED5" w:rsidRDefault="008E18C7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принялиучаствовали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в </w:t>
      </w:r>
      <w:r w:rsidR="00D5341B" w:rsidRPr="00DD7ED5">
        <w:rPr>
          <w:rFonts w:ascii="Times New Roman" w:hAnsi="Times New Roman" w:cs="Times New Roman"/>
          <w:sz w:val="24"/>
          <w:szCs w:val="24"/>
        </w:rPr>
        <w:t xml:space="preserve"> Республиканской научно-практической конференции «Государственный язык Российской Федерации и языки народов Дагестана: теория, практика, перспективы обучения в образовательных организациях», посвященной Международному дню родного языка.</w:t>
      </w:r>
    </w:p>
    <w:p w:rsidR="00D5341B" w:rsidRPr="00DD7ED5" w:rsidRDefault="008E18C7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- приняли участие в  работе круглого стола </w:t>
      </w:r>
      <w:r w:rsidR="00D5341B" w:rsidRPr="00DD7ED5">
        <w:rPr>
          <w:rFonts w:ascii="Times New Roman" w:hAnsi="Times New Roman" w:cs="Times New Roman"/>
          <w:sz w:val="24"/>
          <w:szCs w:val="24"/>
        </w:rPr>
        <w:t xml:space="preserve"> Министерства по Национальной политике РД.</w:t>
      </w:r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 участвовали в Фестивале-конкурсе «Родной язык — душа народа»</w:t>
      </w:r>
    </w:p>
    <w:p w:rsidR="00D5341B" w:rsidRPr="00DD7ED5" w:rsidRDefault="008E18C7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</w:t>
      </w:r>
      <w:r w:rsidR="00D34903" w:rsidRPr="00DD7ED5">
        <w:rPr>
          <w:rFonts w:ascii="Times New Roman" w:hAnsi="Times New Roman" w:cs="Times New Roman"/>
          <w:sz w:val="24"/>
          <w:szCs w:val="24"/>
        </w:rPr>
        <w:t xml:space="preserve">приняли участие в конкурсе </w:t>
      </w:r>
      <w:r w:rsidR="00D5341B" w:rsidRPr="00DD7ED5">
        <w:rPr>
          <w:rFonts w:ascii="Times New Roman" w:hAnsi="Times New Roman" w:cs="Times New Roman"/>
          <w:sz w:val="24"/>
          <w:szCs w:val="24"/>
        </w:rPr>
        <w:t>«Лучший учитель родного языка – 2022»</w:t>
      </w:r>
      <w:r w:rsidRPr="00DD7ED5">
        <w:rPr>
          <w:rFonts w:ascii="Times New Roman" w:hAnsi="Times New Roman" w:cs="Times New Roman"/>
          <w:sz w:val="24"/>
          <w:szCs w:val="24"/>
        </w:rPr>
        <w:t xml:space="preserve">, </w:t>
      </w:r>
      <w:r w:rsidR="00D5341B" w:rsidRPr="00DD7ED5">
        <w:rPr>
          <w:rFonts w:ascii="Times New Roman" w:hAnsi="Times New Roman" w:cs="Times New Roman"/>
          <w:sz w:val="24"/>
          <w:szCs w:val="24"/>
        </w:rPr>
        <w:t xml:space="preserve"> «Лучший чтец произведений дагестанских авторов на родных языках», </w:t>
      </w:r>
      <w:proofErr w:type="spellStart"/>
      <w:r w:rsidR="00D5341B" w:rsidRPr="00DD7ED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D5341B" w:rsidRPr="00DD7ED5">
        <w:rPr>
          <w:rFonts w:ascii="Times New Roman" w:hAnsi="Times New Roman" w:cs="Times New Roman"/>
          <w:sz w:val="24"/>
          <w:szCs w:val="24"/>
        </w:rPr>
        <w:t xml:space="preserve"> «Чтение любимых стихов на родном языке».</w:t>
      </w:r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- провели мероприятия, приуроченные к 100-летию образования Дагестанской АССР.  </w:t>
      </w:r>
    </w:p>
    <w:p w:rsidR="00D34903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 участвовали в проведении Фестиваля «</w:t>
      </w:r>
      <w:bookmarkStart w:id="1" w:name="_Hlk74987173"/>
      <w:r w:rsidRPr="00DD7ED5">
        <w:rPr>
          <w:rFonts w:ascii="Times New Roman" w:hAnsi="Times New Roman" w:cs="Times New Roman"/>
          <w:sz w:val="24"/>
          <w:szCs w:val="24"/>
        </w:rPr>
        <w:t>Язык моих предков угаснуть не должен»</w:t>
      </w:r>
      <w:bookmarkEnd w:id="1"/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 провели мероприятие, посвященное дню единства народов Дагестана.</w:t>
      </w:r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ко  дню родного языка учащиеся, учителя и родители </w:t>
      </w:r>
      <w:r w:rsidR="00D34903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поддержали  Всероссийскую акцию «Родные языки  народов России» и присоединились к 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флешмобу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 «Чтение любимых стихов на родном языке» среди учащихся, педагогов, родителей, государственных и муниципальных служащих и выставили в школьные социальные сети. Далее получили сертификаты</w:t>
      </w:r>
      <w:r w:rsidR="00B353C9" w:rsidRPr="00DD7ED5">
        <w:rPr>
          <w:rFonts w:ascii="Times New Roman" w:hAnsi="Times New Roman" w:cs="Times New Roman"/>
          <w:sz w:val="24"/>
          <w:szCs w:val="24"/>
        </w:rPr>
        <w:t>.</w:t>
      </w:r>
    </w:p>
    <w:p w:rsidR="00D5341B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34903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были организованы выставки; прошли литературные вечера, встречи с писателями и поэтами, журналистами; открытые уроки, классные часы и беседы, выставки; конкурсы чтецов на родных языках, стихов собственного сочинения, рисунков, сочинений, стенгазет; учащиеся посетили национальные театры и библиотеки.</w:t>
      </w:r>
    </w:p>
    <w:p w:rsidR="00B353C9" w:rsidRPr="00DD7ED5" w:rsidRDefault="00D5341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 Информация о проведённых мероприятиях освещалась в средствах массовой информации:  РИА «</w:t>
      </w:r>
      <w:r w:rsidR="00D34903" w:rsidRPr="00DD7ED5">
        <w:rPr>
          <w:rFonts w:ascii="Times New Roman" w:hAnsi="Times New Roman" w:cs="Times New Roman"/>
          <w:sz w:val="24"/>
          <w:szCs w:val="24"/>
        </w:rPr>
        <w:t xml:space="preserve">Дагестан», </w:t>
      </w:r>
      <w:proofErr w:type="gramStart"/>
      <w:r w:rsidR="00D34903" w:rsidRPr="00DD7ED5">
        <w:rPr>
          <w:rFonts w:ascii="Times New Roman" w:hAnsi="Times New Roman" w:cs="Times New Roman"/>
          <w:sz w:val="24"/>
          <w:szCs w:val="24"/>
        </w:rPr>
        <w:t>опубликована</w:t>
      </w:r>
      <w:proofErr w:type="gramEnd"/>
      <w:r w:rsidR="00D34903" w:rsidRPr="00DD7ED5">
        <w:rPr>
          <w:rFonts w:ascii="Times New Roman" w:hAnsi="Times New Roman" w:cs="Times New Roman"/>
          <w:sz w:val="24"/>
          <w:szCs w:val="24"/>
        </w:rPr>
        <w:t xml:space="preserve"> </w:t>
      </w:r>
      <w:r w:rsidRPr="00DD7ED5">
        <w:rPr>
          <w:rFonts w:ascii="Times New Roman" w:hAnsi="Times New Roman" w:cs="Times New Roman"/>
          <w:sz w:val="24"/>
          <w:szCs w:val="24"/>
        </w:rPr>
        <w:t xml:space="preserve">на официальных сайтах администрации </w:t>
      </w:r>
      <w:r w:rsidR="00D34903" w:rsidRPr="00DD7ED5">
        <w:rPr>
          <w:rFonts w:ascii="Times New Roman" w:hAnsi="Times New Roman" w:cs="Times New Roman"/>
          <w:sz w:val="24"/>
          <w:szCs w:val="24"/>
        </w:rPr>
        <w:t>поселка</w:t>
      </w:r>
      <w:r w:rsidRPr="00DD7ED5">
        <w:rPr>
          <w:rFonts w:ascii="Times New Roman" w:hAnsi="Times New Roman" w:cs="Times New Roman"/>
          <w:sz w:val="24"/>
          <w:szCs w:val="24"/>
        </w:rPr>
        <w:t>, управления образования, сайтах образовательных учреждений, в социальных сетях.</w:t>
      </w:r>
    </w:p>
    <w:p w:rsidR="00B353C9" w:rsidRPr="00DD7ED5" w:rsidRDefault="00B353C9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606AB4" w:rsidRPr="00DD7ED5" w:rsidRDefault="00606AB4" w:rsidP="00DD7ED5">
      <w:pPr>
        <w:rPr>
          <w:rFonts w:ascii="Times New Roman" w:hAnsi="Times New Roman" w:cs="Times New Roman"/>
          <w:b/>
          <w:sz w:val="28"/>
          <w:szCs w:val="24"/>
        </w:rPr>
      </w:pPr>
      <w:r w:rsidRPr="00DD7ED5">
        <w:rPr>
          <w:rFonts w:ascii="Times New Roman" w:hAnsi="Times New Roman" w:cs="Times New Roman"/>
          <w:b/>
          <w:sz w:val="28"/>
          <w:szCs w:val="24"/>
        </w:rPr>
        <w:t>Советник по воспитанию: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 01.09.2022 ввели должность советника директора по воспитанию и взаимодействию с детскими общественными объединениями (далее – советник по воспитанию). Ее занял</w:t>
      </w:r>
      <w:r w:rsidR="00CF753C" w:rsidRPr="00DD7ED5">
        <w:rPr>
          <w:rFonts w:ascii="Times New Roman" w:hAnsi="Times New Roman" w:cs="Times New Roman"/>
          <w:sz w:val="24"/>
          <w:szCs w:val="24"/>
        </w:rPr>
        <w:t>а старшая вожатая</w:t>
      </w:r>
      <w:r w:rsidRPr="00DD7ED5">
        <w:rPr>
          <w:rFonts w:ascii="Times New Roman" w:hAnsi="Times New Roman" w:cs="Times New Roman"/>
          <w:sz w:val="24"/>
          <w:szCs w:val="24"/>
        </w:rPr>
        <w:t xml:space="preserve">, имеющий опыт работы с детскими объединениями и общий стаж педагогической работы </w:t>
      </w:r>
      <w:r w:rsidR="00506555" w:rsidRPr="00DD7ED5">
        <w:rPr>
          <w:rFonts w:ascii="Times New Roman" w:hAnsi="Times New Roman" w:cs="Times New Roman"/>
          <w:sz w:val="24"/>
          <w:szCs w:val="24"/>
        </w:rPr>
        <w:t>3года</w:t>
      </w:r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участвует в разработке и реализации рабочей программы и календарного плана воспитательной работы в школе, в том числе с учетом содержания деятельности детских общественных объединений;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РФ;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Организует участие педагогов, обучающихся и их родителей (законных представителей) в проектировании рабочих программ воспитания;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Разработка тематичес</w:t>
      </w:r>
      <w:r w:rsidR="005B6A8F" w:rsidRPr="00DD7ED5">
        <w:rPr>
          <w:rFonts w:ascii="Times New Roman" w:hAnsi="Times New Roman" w:cs="Times New Roman"/>
          <w:sz w:val="24"/>
          <w:szCs w:val="24"/>
        </w:rPr>
        <w:t>ких школьных стендов, стенд РДШ</w:t>
      </w:r>
      <w:r w:rsidRPr="00DD7ED5">
        <w:rPr>
          <w:rFonts w:ascii="Times New Roman" w:hAnsi="Times New Roman" w:cs="Times New Roman"/>
          <w:sz w:val="24"/>
          <w:szCs w:val="24"/>
        </w:rPr>
        <w:t xml:space="preserve">, «Мы против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», обновление стендов отличников, спортсменов.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Обеспечивает вовлечение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воспитания: военно-патриотическое, духовно-нравственное,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, экологическое.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Участвует в организации отдыха и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период; Организует для школьников экскурсии: Национальный музей им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ахо Годи, Музей изобразительных искусства. Посещения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центров, театров (Русский драматический театр, театр оперы и балета)   реализует их воспитательный потенциал;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Организует педагогическое стимулирование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поддержке;</w:t>
      </w:r>
    </w:p>
    <w:p w:rsidR="00506555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работу со школьниками (беседы представителей ВУЗов и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</w:t>
      </w:r>
      <w:r w:rsidR="0082644F" w:rsidRPr="00DD7ED5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="0082644F" w:rsidRPr="00DD7ED5">
        <w:rPr>
          <w:rFonts w:ascii="Times New Roman" w:hAnsi="Times New Roman" w:cs="Times New Roman"/>
          <w:sz w:val="24"/>
          <w:szCs w:val="24"/>
        </w:rPr>
        <w:t xml:space="preserve"> города)</w:t>
      </w:r>
      <w:r w:rsidRPr="00DD7ED5">
        <w:rPr>
          <w:rFonts w:ascii="Times New Roman" w:hAnsi="Times New Roman" w:cs="Times New Roman"/>
          <w:sz w:val="24"/>
          <w:szCs w:val="24"/>
        </w:rPr>
        <w:t>". Развивает предметно-эстетическую среду школы и реализует ее воспитательные возможности;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 (классные часы, родительские лектории).</w:t>
      </w:r>
    </w:p>
    <w:p w:rsidR="0082644F" w:rsidRPr="00DD7ED5" w:rsidRDefault="0082644F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Еженедельно, каждый понедельник перед началом занятий поднятие флага звучит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гимн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поднять флага предоставляется лучшему ученику недели. Символику нашего государства: герб. Флаг. Гимн изучают во время занятий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внд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«Разго</w:t>
      </w:r>
      <w:r w:rsidR="00506555" w:rsidRPr="00DD7ED5">
        <w:rPr>
          <w:rFonts w:ascii="Times New Roman" w:hAnsi="Times New Roman" w:cs="Times New Roman"/>
          <w:sz w:val="24"/>
          <w:szCs w:val="24"/>
        </w:rPr>
        <w:t xml:space="preserve">воры </w:t>
      </w:r>
      <w:r w:rsidRPr="00DD7ED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>», а также на уроках истории и обществознания.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 августе 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обязательным предметам и курсам внеуроч</w:t>
      </w:r>
      <w:r w:rsidR="00506555" w:rsidRPr="00DD7ED5">
        <w:rPr>
          <w:rFonts w:ascii="Times New Roman" w:hAnsi="Times New Roman" w:cs="Times New Roman"/>
          <w:sz w:val="24"/>
          <w:szCs w:val="24"/>
        </w:rPr>
        <w:t>ной деятельности повысилась на 5% и 10</w:t>
      </w:r>
      <w:r w:rsidRPr="00DD7ED5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B353C9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Главной целью воспитательной работы школы в 2022 году являлось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 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«</w:t>
      </w:r>
      <w:r w:rsidR="00506555" w:rsidRPr="00DD7ED5">
        <w:rPr>
          <w:rFonts w:ascii="Times New Roman" w:hAnsi="Times New Roman" w:cs="Times New Roman"/>
          <w:sz w:val="24"/>
          <w:szCs w:val="24"/>
        </w:rPr>
        <w:t>СОШ №45</w:t>
      </w:r>
      <w:r w:rsidRPr="00DD7E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 Вся воспитательная работа проводилась согласно инвариантным и вариативным модулям: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«Классное руководство»,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- «Школьный урок»,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 «Курсы внеурочной деятельности»,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«Самоуправление»,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«Профориентация»,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«Работа с родителями»,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- «Ключевые общешкольные дела»,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- «Дополнительное образование»,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- «Детские общественные объединения».</w:t>
      </w:r>
    </w:p>
    <w:p w:rsidR="000A0EC0" w:rsidRPr="00DD7ED5" w:rsidRDefault="000A0EC0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b/>
          <w:sz w:val="24"/>
          <w:szCs w:val="24"/>
        </w:rPr>
        <w:lastRenderedPageBreak/>
        <w:t>МОДУЛЬ «КЛЮЧЕВЫЕ ОБЩЕШКОЛЬНЫЕ ДЕЛА»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Праздничное украшение кабинетов к 1 сентября, проведение общешкольной линейки посвященной ко Дню Знания. Организован День солидарности в борьбе с терроризмом» с демонстрацией презентаций и видеофильмов «</w:t>
      </w:r>
      <w:r w:rsidR="00506555" w:rsidRPr="00DD7ED5">
        <w:rPr>
          <w:rFonts w:ascii="Times New Roman" w:hAnsi="Times New Roman" w:cs="Times New Roman"/>
          <w:sz w:val="24"/>
          <w:szCs w:val="24"/>
        </w:rPr>
        <w:t xml:space="preserve">Мы помним...» во всех классах. 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Спортивная акция по пропаганде ЗОЖ «В здоровом теле - здоровый дух!»;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Акция «Молодежь против наркотиков!»; </w:t>
      </w:r>
    </w:p>
    <w:p w:rsidR="00506555" w:rsidRPr="00DD7ED5" w:rsidRDefault="00506555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Прошли мероприятия, посвященные Дню учителя, Дню народного единства;</w:t>
      </w:r>
    </w:p>
    <w:p w:rsidR="00506555" w:rsidRPr="00DD7ED5" w:rsidRDefault="00506555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«Акц</w:t>
      </w:r>
      <w:r w:rsidR="00B353C9" w:rsidRPr="00DD7ED5">
        <w:rPr>
          <w:rFonts w:ascii="Times New Roman" w:hAnsi="Times New Roman" w:cs="Times New Roman"/>
          <w:sz w:val="24"/>
          <w:szCs w:val="24"/>
        </w:rPr>
        <w:t>ия «Письмо солдату», «Новогодня</w:t>
      </w:r>
      <w:r w:rsidRPr="00DD7ED5">
        <w:rPr>
          <w:rFonts w:ascii="Times New Roman" w:hAnsi="Times New Roman" w:cs="Times New Roman"/>
          <w:sz w:val="24"/>
          <w:szCs w:val="24"/>
        </w:rPr>
        <w:t>я открытка солдату».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сентябре, декабре, в марте и в мае).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рамках весенней недели добра организованы и проведены Уроки добра. </w:t>
      </w:r>
    </w:p>
    <w:p w:rsidR="00506555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Проведение экологических акций: по озеленению школы, оказание помощи птиц</w:t>
      </w:r>
      <w:r w:rsidR="00506555" w:rsidRPr="00DD7ED5">
        <w:rPr>
          <w:rFonts w:ascii="Times New Roman" w:hAnsi="Times New Roman" w:cs="Times New Roman"/>
          <w:sz w:val="24"/>
          <w:szCs w:val="24"/>
        </w:rPr>
        <w:t>ам (изготовление скворечников).</w:t>
      </w:r>
    </w:p>
    <w:p w:rsidR="007E40CD" w:rsidRPr="00DD7ED5" w:rsidRDefault="00506555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</w:t>
      </w:r>
      <w:r w:rsidR="00B353C9" w:rsidRPr="00DD7ED5">
        <w:rPr>
          <w:rFonts w:ascii="Times New Roman" w:hAnsi="Times New Roman" w:cs="Times New Roman"/>
          <w:sz w:val="24"/>
          <w:szCs w:val="24"/>
        </w:rPr>
        <w:t xml:space="preserve"> рамках профилактических </w:t>
      </w:r>
      <w:proofErr w:type="spellStart"/>
      <w:r w:rsidR="00B353C9" w:rsidRPr="00DD7ED5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B353C9" w:rsidRPr="00DD7ED5">
        <w:rPr>
          <w:rFonts w:ascii="Times New Roman" w:hAnsi="Times New Roman" w:cs="Times New Roman"/>
          <w:sz w:val="24"/>
          <w:szCs w:val="24"/>
        </w:rPr>
        <w:t xml:space="preserve"> мероприятии в </w:t>
      </w:r>
      <w:r w:rsidRPr="00DD7ED5">
        <w:rPr>
          <w:rFonts w:ascii="Times New Roman" w:hAnsi="Times New Roman" w:cs="Times New Roman"/>
          <w:sz w:val="24"/>
          <w:szCs w:val="24"/>
        </w:rPr>
        <w:t xml:space="preserve">МБОУ «СОШ №45» </w:t>
      </w:r>
      <w:r w:rsidR="00B353C9" w:rsidRPr="00DD7ED5">
        <w:rPr>
          <w:rFonts w:ascii="Times New Roman" w:hAnsi="Times New Roman" w:cs="Times New Roman"/>
          <w:sz w:val="24"/>
          <w:szCs w:val="24"/>
        </w:rPr>
        <w:t xml:space="preserve">была проведена беседа с учащимися 9-11 классов. Были приглашены на беседу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М.А. – инспектор ПДН, </w:t>
      </w:r>
      <w:r w:rsidR="00DC6C60" w:rsidRPr="00DD7ED5">
        <w:rPr>
          <w:rFonts w:ascii="Times New Roman" w:hAnsi="Times New Roman" w:cs="Times New Roman"/>
          <w:sz w:val="24"/>
          <w:szCs w:val="24"/>
        </w:rPr>
        <w:t xml:space="preserve">майор полиции </w:t>
      </w:r>
      <w:proofErr w:type="spellStart"/>
      <w:r w:rsidR="00DC6C60" w:rsidRPr="00DD7ED5">
        <w:rPr>
          <w:rFonts w:ascii="Times New Roman" w:hAnsi="Times New Roman" w:cs="Times New Roman"/>
          <w:sz w:val="24"/>
          <w:szCs w:val="24"/>
        </w:rPr>
        <w:t>Шамхальского</w:t>
      </w:r>
      <w:proofErr w:type="spellEnd"/>
      <w:r w:rsidR="00DC6C60" w:rsidRPr="00DD7ED5">
        <w:rPr>
          <w:rFonts w:ascii="Times New Roman" w:hAnsi="Times New Roman" w:cs="Times New Roman"/>
          <w:sz w:val="24"/>
          <w:szCs w:val="24"/>
        </w:rPr>
        <w:t xml:space="preserve"> ПОП Ахмедов А.С. и представители духовенства.</w:t>
      </w:r>
    </w:p>
    <w:p w:rsidR="00DC6C60" w:rsidRPr="00DD7ED5" w:rsidRDefault="00DC6C60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Был показан видеоролик «Горькие плоды - Сладкой жизни» «Твой выбор», обсуждение проходило совместно с приглашенными представителями отдела общественной безопасности при администрации города Махачкалы </w:t>
      </w:r>
      <w:r w:rsidR="00DC6C60" w:rsidRPr="00DD7ED5">
        <w:rPr>
          <w:rFonts w:ascii="Times New Roman" w:hAnsi="Times New Roman" w:cs="Times New Roman"/>
          <w:sz w:val="24"/>
          <w:szCs w:val="24"/>
        </w:rPr>
        <w:t xml:space="preserve">и врачом </w:t>
      </w:r>
      <w:proofErr w:type="gramStart"/>
      <w:r w:rsidR="00DC6C60" w:rsidRPr="00DD7ED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C6C60" w:rsidRPr="00DD7ED5">
        <w:rPr>
          <w:rFonts w:ascii="Times New Roman" w:hAnsi="Times New Roman" w:cs="Times New Roman"/>
          <w:sz w:val="24"/>
          <w:szCs w:val="24"/>
        </w:rPr>
        <w:t>сихиатром-наркологом. П</w:t>
      </w:r>
      <w:r w:rsidRPr="00DD7ED5">
        <w:rPr>
          <w:rFonts w:ascii="Times New Roman" w:hAnsi="Times New Roman" w:cs="Times New Roman"/>
          <w:sz w:val="24"/>
          <w:szCs w:val="24"/>
        </w:rPr>
        <w:t xml:space="preserve">ровела цикл лекций по профилактике наркомании и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с учениками 7-9 классов. Целью данного мероприятия было - сформировать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общения.</w:t>
      </w:r>
    </w:p>
    <w:p w:rsidR="00DC6C60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</w:t>
      </w:r>
      <w:r w:rsidR="007E40CD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провели беседу </w:t>
      </w:r>
      <w:r w:rsidR="00DC6C60" w:rsidRPr="00DD7ED5">
        <w:rPr>
          <w:rFonts w:ascii="Times New Roman" w:hAnsi="Times New Roman" w:cs="Times New Roman"/>
          <w:sz w:val="24"/>
          <w:szCs w:val="24"/>
        </w:rPr>
        <w:t xml:space="preserve"> на тему «Терроризм - угроза обществу» </w:t>
      </w:r>
      <w:r w:rsidRPr="00DD7ED5">
        <w:rPr>
          <w:rFonts w:ascii="Times New Roman" w:hAnsi="Times New Roman" w:cs="Times New Roman"/>
          <w:sz w:val="24"/>
          <w:szCs w:val="24"/>
        </w:rPr>
        <w:t xml:space="preserve">с учениками 9-ых классов совместно с инспектором ПДН </w:t>
      </w:r>
      <w:proofErr w:type="spellStart"/>
      <w:r w:rsidR="007E40CD" w:rsidRPr="00DD7ED5">
        <w:rPr>
          <w:rFonts w:ascii="Times New Roman" w:hAnsi="Times New Roman" w:cs="Times New Roman"/>
          <w:sz w:val="24"/>
          <w:szCs w:val="24"/>
        </w:rPr>
        <w:t>Халиковой</w:t>
      </w:r>
      <w:proofErr w:type="spellEnd"/>
      <w:r w:rsidR="007E40CD" w:rsidRPr="00DD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0CD" w:rsidRPr="00DD7ED5">
        <w:rPr>
          <w:rFonts w:ascii="Times New Roman" w:hAnsi="Times New Roman" w:cs="Times New Roman"/>
          <w:sz w:val="24"/>
          <w:szCs w:val="24"/>
        </w:rPr>
        <w:t>М.А.</w:t>
      </w:r>
      <w:r w:rsidR="00DC6C60" w:rsidRPr="00DD7ED5">
        <w:rPr>
          <w:rFonts w:ascii="Times New Roman" w:hAnsi="Times New Roman" w:cs="Times New Roman"/>
          <w:sz w:val="24"/>
          <w:szCs w:val="24"/>
        </w:rPr>
        <w:t>,майором</w:t>
      </w:r>
      <w:proofErr w:type="spellEnd"/>
      <w:r w:rsidR="00DC6C60" w:rsidRPr="00DD7ED5">
        <w:rPr>
          <w:rFonts w:ascii="Times New Roman" w:hAnsi="Times New Roman" w:cs="Times New Roman"/>
          <w:sz w:val="24"/>
          <w:szCs w:val="24"/>
        </w:rPr>
        <w:t xml:space="preserve"> полиции </w:t>
      </w:r>
      <w:proofErr w:type="spellStart"/>
      <w:r w:rsidR="00DC6C60" w:rsidRPr="00DD7ED5">
        <w:rPr>
          <w:rFonts w:ascii="Times New Roman" w:hAnsi="Times New Roman" w:cs="Times New Roman"/>
          <w:sz w:val="24"/>
          <w:szCs w:val="24"/>
        </w:rPr>
        <w:t>Шамхальского</w:t>
      </w:r>
      <w:proofErr w:type="spellEnd"/>
      <w:r w:rsidR="00DC6C60" w:rsidRPr="00DD7ED5">
        <w:rPr>
          <w:rFonts w:ascii="Times New Roman" w:hAnsi="Times New Roman" w:cs="Times New Roman"/>
          <w:sz w:val="24"/>
          <w:szCs w:val="24"/>
        </w:rPr>
        <w:t xml:space="preserve"> ПОП Ахмедов А.С. и с представителями духовенства.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рамках декады правового воспитания в </w:t>
      </w:r>
      <w:r w:rsidR="00DC6C60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прошли классные часы</w:t>
      </w:r>
      <w:r w:rsidR="00DC6C60" w:rsidRPr="00DD7ED5">
        <w:rPr>
          <w:rFonts w:ascii="Times New Roman" w:hAnsi="Times New Roman" w:cs="Times New Roman"/>
          <w:sz w:val="24"/>
          <w:szCs w:val="24"/>
        </w:rPr>
        <w:t xml:space="preserve">, </w:t>
      </w:r>
      <w:r w:rsidR="005B39B7" w:rsidRPr="00DD7ED5">
        <w:rPr>
          <w:rFonts w:ascii="Times New Roman" w:hAnsi="Times New Roman" w:cs="Times New Roman"/>
          <w:sz w:val="24"/>
          <w:szCs w:val="24"/>
        </w:rPr>
        <w:t>п</w:t>
      </w:r>
      <w:r w:rsidRPr="00DD7ED5">
        <w:rPr>
          <w:rFonts w:ascii="Times New Roman" w:hAnsi="Times New Roman" w:cs="Times New Roman"/>
          <w:sz w:val="24"/>
          <w:szCs w:val="24"/>
        </w:rPr>
        <w:t>рове</w:t>
      </w:r>
      <w:r w:rsidR="005B39B7" w:rsidRPr="00DD7ED5">
        <w:rPr>
          <w:rFonts w:ascii="Times New Roman" w:hAnsi="Times New Roman" w:cs="Times New Roman"/>
          <w:sz w:val="24"/>
          <w:szCs w:val="24"/>
        </w:rPr>
        <w:t>ли</w:t>
      </w:r>
      <w:r w:rsidRPr="00DD7ED5">
        <w:rPr>
          <w:rFonts w:ascii="Times New Roman" w:hAnsi="Times New Roman" w:cs="Times New Roman"/>
          <w:sz w:val="24"/>
          <w:szCs w:val="24"/>
        </w:rPr>
        <w:t xml:space="preserve"> акции «Я помню! Я горжусь!».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 Проведение акции «Мы вместе!» (организация бесед по профилактике наркомании, алкоголизма,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, заболевание ВИЧ-инфекции;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Распространение информационных, рекламных и методических материалов по здоровому образу жизни организация и проведение мероприятий, уличных акций для населения, раздавали буклеты прохожим «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Скажи-где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торгует смерт</w:t>
      </w:r>
      <w:r w:rsidR="005B39B7" w:rsidRPr="00DD7ED5">
        <w:rPr>
          <w:rFonts w:ascii="Times New Roman" w:hAnsi="Times New Roman" w:cs="Times New Roman"/>
          <w:sz w:val="24"/>
          <w:szCs w:val="24"/>
        </w:rPr>
        <w:t>ью!»).</w:t>
      </w:r>
      <w:proofErr w:type="gramEnd"/>
      <w:r w:rsidR="005B39B7" w:rsidRPr="00DD7ED5">
        <w:rPr>
          <w:rFonts w:ascii="Times New Roman" w:hAnsi="Times New Roman" w:cs="Times New Roman"/>
          <w:sz w:val="24"/>
          <w:szCs w:val="24"/>
        </w:rPr>
        <w:t xml:space="preserve"> Участвовали учащиеся 8-х классов.</w:t>
      </w:r>
    </w:p>
    <w:p w:rsidR="005B39B7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целях профилактики детского дорожно-транспортного травматизма </w:t>
      </w:r>
      <w:r w:rsidR="005B39B7" w:rsidRPr="00DD7ED5">
        <w:rPr>
          <w:rFonts w:ascii="Times New Roman" w:hAnsi="Times New Roman" w:cs="Times New Roman"/>
          <w:sz w:val="24"/>
          <w:szCs w:val="24"/>
        </w:rPr>
        <w:t xml:space="preserve">в МБЛУ «СОШ №45» </w:t>
      </w:r>
      <w:r w:rsidRPr="00DD7ED5">
        <w:rPr>
          <w:rFonts w:ascii="Times New Roman" w:hAnsi="Times New Roman" w:cs="Times New Roman"/>
          <w:sz w:val="24"/>
          <w:szCs w:val="24"/>
        </w:rPr>
        <w:t xml:space="preserve">проводились  мероприятия с учащимися начальных классов по профилактике дорожно-транспортного происшествия. На мероприятие были приглашены родители, учащиеся 1-4 классов, классные руководители. Тема мероприятия: «Безопасный путь», «Дом-школа-дом».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На мероприятие был приглашен Султанов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Исалмагомед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Магомедович- педагог ГБУ ДО РД ДЮАШ. Он подчеркнул актуальность данной проблемы, о частых случаях дорожно-транспортных происшествий и зачастую страдают дети. Инспектор дал родителям и учащимся инструктаж по профилактике дорожно-транспортных происшествий. Акции «Засветись», «Пристегни ремень» и т.д., педагоги провели для учащихся 1-4-х классов занятия по правилам дорожной безопасности и безопасному поведению на дороге. Во время занятий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 Также совместно с представителями МВД проведена акция, приуроченная к Всемирному дню жертв ДТП, в которой приняли участие ученики 3 «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» класса. 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эвакуации.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В сентябре-октябре проводился месячник безопасности. В ходе месячника были проведены разные по форме мероприятия, в которых приняли участие все учащиеся школы, педагоги и родители. На уроках ОБЖ учащиеся 8-9 классов получили необходимую теоретическую информацию о возможных угрозах и правилах безопасного поведения, а также были проведены практические занятия по оказанию первой медицинской помощи.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 ноябре прошёл месячник правового воспитания школьников, в рамках, которого проводились профилактические беседы с участием инспектор</w:t>
      </w:r>
      <w:r w:rsidR="005B39B7" w:rsidRPr="00DD7ED5">
        <w:rPr>
          <w:rFonts w:ascii="Times New Roman" w:hAnsi="Times New Roman" w:cs="Times New Roman"/>
          <w:sz w:val="24"/>
          <w:szCs w:val="24"/>
        </w:rPr>
        <w:t>а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ПДН </w:t>
      </w:r>
      <w:proofErr w:type="spellStart"/>
      <w:r w:rsidR="005B39B7" w:rsidRPr="00DD7ED5">
        <w:rPr>
          <w:rFonts w:ascii="Times New Roman" w:hAnsi="Times New Roman" w:cs="Times New Roman"/>
          <w:sz w:val="24"/>
          <w:szCs w:val="24"/>
        </w:rPr>
        <w:t>Халиковой</w:t>
      </w:r>
      <w:proofErr w:type="spellEnd"/>
      <w:r w:rsidR="005B39B7" w:rsidRPr="00DD7ED5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В декабре прошли мероприятия, посвященные Международному Дню борьбы с коррупцией (классные часы, уроки мужества, конкурсы стенгазет). Проводились мероприятия, посвященные Дню Конституции РФ (классные часы, уроки мужества, конкурсы стенгазет и проектных работ, акции), ко Дню прав человека: единый урок «Права человека». </w:t>
      </w:r>
      <w:r w:rsidR="005B39B7" w:rsidRPr="00DD7ED5">
        <w:rPr>
          <w:rFonts w:ascii="Times New Roman" w:hAnsi="Times New Roman" w:cs="Times New Roman"/>
          <w:sz w:val="24"/>
          <w:szCs w:val="24"/>
        </w:rPr>
        <w:t>Руководитель</w:t>
      </w:r>
      <w:r w:rsidRPr="00DD7ED5">
        <w:rPr>
          <w:rFonts w:ascii="Times New Roman" w:hAnsi="Times New Roman" w:cs="Times New Roman"/>
          <w:sz w:val="24"/>
          <w:szCs w:val="24"/>
        </w:rPr>
        <w:t xml:space="preserve"> ОБЖ </w:t>
      </w:r>
      <w:r w:rsidR="005B39B7" w:rsidRPr="00DD7ED5">
        <w:rPr>
          <w:rFonts w:ascii="Times New Roman" w:hAnsi="Times New Roman" w:cs="Times New Roman"/>
          <w:sz w:val="24"/>
          <w:szCs w:val="24"/>
        </w:rPr>
        <w:t>Гаджиев С.И.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провел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 осно</w:t>
      </w:r>
      <w:r w:rsidR="008D704F" w:rsidRPr="00DD7ED5">
        <w:rPr>
          <w:rFonts w:ascii="Times New Roman" w:hAnsi="Times New Roman" w:cs="Times New Roman"/>
          <w:sz w:val="24"/>
          <w:szCs w:val="24"/>
        </w:rPr>
        <w:t xml:space="preserve">вные правила при использовании </w:t>
      </w:r>
      <w:r w:rsidRPr="00DD7ED5">
        <w:rPr>
          <w:rFonts w:ascii="Times New Roman" w:hAnsi="Times New Roman" w:cs="Times New Roman"/>
          <w:sz w:val="24"/>
          <w:szCs w:val="24"/>
        </w:rPr>
        <w:t xml:space="preserve">первичных средств пожаротушения и правила поведения при эвакуации в случае загорания в здании школы.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Приняли участие в акциях «Блокадный хлеб» и «Неделя памяти жертв Холокоста».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Участие в акциях: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• «Поздравление ветеранов»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•  Показ патриотических фильмов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• «История моей семьи в ВО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фотоальбомы, буклеты) 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•  Книжно-иллюстративные выставки в школьной библиотеке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• Лекции по духовно-нравственному воспитанию «Любовь к Родине».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 23 февраля отмечается всенародный День защитников Отечества. Это праздник доблести, мужества, чести и любви в Родине. Во всех классах прошли Уроки мужества «Есть такая професси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Родину защищать». </w:t>
      </w:r>
    </w:p>
    <w:p w:rsidR="008D704F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 xml:space="preserve">2022 год объявлен годом культуры 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 11 марта прошел Урок Мужества «Герои нашего времени», посвящённый подвигам бойцов СВО. </w:t>
      </w:r>
      <w:proofErr w:type="gramEnd"/>
    </w:p>
    <w:p w:rsidR="000A0EC0" w:rsidRPr="00DD7ED5" w:rsidRDefault="000A0EC0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Составлены планы ВР во всех классах,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 1 сентября 2022 года в планах внеурочной деятельности уровней образования выделено направлени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еженедельные информационно-просветительские занятия патриотической, нравственной и экологической направленности «Разговоры о важном».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Внеурочные занятия «Разговоры о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» внесены в расписание и проводятся по понедельникам первым уроком еженедельно. Внеурочным занятиям предшествует церемония поднятия флага Российской Федерации во дворе школы, лучшим учеником класса и в здании гимназии, исполнение гимна РФ и РД.  Данные мероприятия направлены на развитие ценностного отношения школьников к своей Родине – России, населяющим ее людям, ее уникальной истории, богатой природе и великой культуре. 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» являются классные руководители. В первом полугодии 2022/23 учебного года проведено 16 занятий в каждом классе. </w:t>
      </w:r>
    </w:p>
    <w:p w:rsidR="000A0EC0" w:rsidRPr="00DD7ED5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br/>
      </w:r>
      <w:r w:rsidR="000A0EC0" w:rsidRPr="00DD7ED5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сентябре во всех классах прошли выборы активов, распределены обязанности. В школе создан Ученический совет, в состав которого вошли ученики 5-11-х классов. Ребята принимали участие в подготовке всех основных мероприятий, согласно Плану: Дня учителя, Дня пожилых людей. В  школе функционирует волонтёрский отряд «Волонтеры Победы». В октябре наши волонтёры приняли активное участие в «Круглом столе», посвященном профилактике терроризма и экстремизма. </w:t>
      </w:r>
    </w:p>
    <w:p w:rsidR="00DD7ED5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br/>
      </w: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B353C9" w:rsidRPr="00DD7ED5" w:rsidRDefault="000A0EC0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b/>
          <w:sz w:val="24"/>
          <w:szCs w:val="24"/>
        </w:rPr>
        <w:t xml:space="preserve">МОДУЛЬ «ДЕТСКИЕ ОБЩЕСТВЕННЫЕ ОБЪЕДИНЕНИЯ» 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В МБОУ «</w:t>
      </w:r>
      <w:r w:rsidR="008D704F" w:rsidRPr="00DD7ED5">
        <w:rPr>
          <w:rFonts w:ascii="Times New Roman" w:hAnsi="Times New Roman" w:cs="Times New Roman"/>
          <w:sz w:val="24"/>
          <w:szCs w:val="24"/>
        </w:rPr>
        <w:t>СОШ №45</w:t>
      </w:r>
      <w:r w:rsidRPr="00DD7ED5">
        <w:rPr>
          <w:rFonts w:ascii="Times New Roman" w:hAnsi="Times New Roman" w:cs="Times New Roman"/>
          <w:sz w:val="24"/>
          <w:szCs w:val="24"/>
        </w:rPr>
        <w:t>» действуют следующие основные детские объединения: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058" w:type="dxa"/>
        <w:tblInd w:w="-572" w:type="dxa"/>
        <w:tblLook w:val="04A0"/>
      </w:tblPr>
      <w:tblGrid>
        <w:gridCol w:w="1951"/>
        <w:gridCol w:w="992"/>
        <w:gridCol w:w="8115"/>
      </w:tblGrid>
      <w:tr w:rsidR="000A0EC0" w:rsidRPr="00DD7ED5" w:rsidTr="00DD7ED5">
        <w:tc>
          <w:tcPr>
            <w:tcW w:w="1951" w:type="dxa"/>
          </w:tcPr>
          <w:p w:rsidR="000A0EC0" w:rsidRPr="00DD7ED5" w:rsidRDefault="000A0EC0" w:rsidP="00DD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992" w:type="dxa"/>
          </w:tcPr>
          <w:p w:rsidR="000A0EC0" w:rsidRPr="00DD7ED5" w:rsidRDefault="000A0EC0" w:rsidP="00DD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15" w:type="dxa"/>
          </w:tcPr>
          <w:p w:rsidR="000A0EC0" w:rsidRPr="00DD7ED5" w:rsidRDefault="000A0EC0" w:rsidP="00DD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0A0EC0" w:rsidRPr="00DD7ED5" w:rsidRDefault="000A0EC0" w:rsidP="00DD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EC0" w:rsidRPr="00DD7ED5" w:rsidTr="00DD7ED5">
        <w:tc>
          <w:tcPr>
            <w:tcW w:w="1951" w:type="dxa"/>
          </w:tcPr>
          <w:p w:rsidR="000A0EC0" w:rsidRPr="00DD7ED5" w:rsidRDefault="00272F9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992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8115" w:type="dxa"/>
          </w:tcPr>
          <w:p w:rsidR="000A0EC0" w:rsidRPr="00DD7ED5" w:rsidRDefault="00272F9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Воспитание и формирование ответственного отношения к сохранению здоровья, формирование у учащихся социальных установок на здоровый образ жизни, ответственного подхода и позитивного отношения к своему умственному, эмоциональному и физическому здоровью.</w:t>
            </w:r>
          </w:p>
        </w:tc>
      </w:tr>
      <w:tr w:rsidR="000A0EC0" w:rsidRPr="00DD7ED5" w:rsidTr="00DD7ED5">
        <w:tc>
          <w:tcPr>
            <w:tcW w:w="1951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«ЮИД »</w:t>
            </w:r>
          </w:p>
        </w:tc>
        <w:tc>
          <w:tcPr>
            <w:tcW w:w="992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8115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мотивационно-поведенческой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0A0EC0" w:rsidRPr="00DD7ED5" w:rsidTr="00DD7ED5">
        <w:tc>
          <w:tcPr>
            <w:tcW w:w="1951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8115" w:type="dxa"/>
          </w:tcPr>
          <w:p w:rsidR="000A0EC0" w:rsidRPr="00DD7ED5" w:rsidRDefault="000A0EC0" w:rsidP="00DD7ED5">
            <w:pPr>
              <w:ind w:righ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      </w:r>
          </w:p>
        </w:tc>
      </w:tr>
      <w:tr w:rsidR="000A0EC0" w:rsidRPr="00DD7ED5" w:rsidTr="00DD7ED5">
        <w:trPr>
          <w:trHeight w:val="732"/>
        </w:trPr>
        <w:tc>
          <w:tcPr>
            <w:tcW w:w="1951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992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0A0EC0" w:rsidRPr="00DD7ED5" w:rsidTr="00DD7ED5">
        <w:trPr>
          <w:trHeight w:val="1052"/>
        </w:trPr>
        <w:tc>
          <w:tcPr>
            <w:tcW w:w="1951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«Волонтеры Победы»</w:t>
            </w:r>
          </w:p>
        </w:tc>
        <w:tc>
          <w:tcPr>
            <w:tcW w:w="992" w:type="dxa"/>
          </w:tcPr>
          <w:p w:rsidR="000A0EC0" w:rsidRPr="00DD7ED5" w:rsidRDefault="000C72F9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15" w:type="dxa"/>
          </w:tcPr>
          <w:p w:rsidR="000A0EC0" w:rsidRPr="00DD7ED5" w:rsidRDefault="000A0EC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исторической памяти о Великой Отечественной войне, участие в добровольчестве (волонтерском движении), формирование и развитие личностных качеств, связанных с неравнодушием и милосердием.</w:t>
            </w:r>
          </w:p>
        </w:tc>
      </w:tr>
    </w:tbl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272F9C" w:rsidRPr="00DD7ED5" w:rsidRDefault="00272F9C" w:rsidP="00DD7ED5">
      <w:pPr>
        <w:rPr>
          <w:rFonts w:ascii="Times New Roman" w:hAnsi="Times New Roman" w:cs="Times New Roman"/>
          <w:sz w:val="24"/>
          <w:szCs w:val="24"/>
        </w:rPr>
      </w:pPr>
    </w:p>
    <w:p w:rsidR="00272F9C" w:rsidRDefault="00272F9C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sz w:val="24"/>
          <w:szCs w:val="24"/>
        </w:rPr>
      </w:pPr>
    </w:p>
    <w:p w:rsidR="000A0EC0" w:rsidRPr="00DD7ED5" w:rsidRDefault="000A0EC0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DD7ED5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8D704F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 Учащиеся из 6-9-х классов нашей школы посетили профессиональные пробы в рамках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проекта «Билет в будущее». 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</w:t>
      </w:r>
      <w:r w:rsidR="008D704F" w:rsidRPr="00DD7ED5">
        <w:rPr>
          <w:rFonts w:ascii="Times New Roman" w:hAnsi="Times New Roman" w:cs="Times New Roman"/>
          <w:sz w:val="24"/>
          <w:szCs w:val="24"/>
        </w:rPr>
        <w:t>декабре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и в марте провели родительские лектории с приглашением преподавателей с вузов,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В рамках проекта в 6-9-х классах проведены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уроки. Проведена экскурсия по вузам,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ссузам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. Полную информацию об условиях поступления и обучения можно узнать с буклетов, которые раздали учащимися. В целях оказания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с учащимися. Совместно с классными руководителями учащиеся </w:t>
      </w:r>
      <w:r w:rsidR="008D704F" w:rsidRPr="00DD7ED5">
        <w:rPr>
          <w:rFonts w:ascii="Times New Roman" w:hAnsi="Times New Roman" w:cs="Times New Roman"/>
          <w:sz w:val="24"/>
          <w:szCs w:val="24"/>
        </w:rPr>
        <w:t>школы</w:t>
      </w:r>
      <w:r w:rsidRPr="00DD7ED5">
        <w:rPr>
          <w:rFonts w:ascii="Times New Roman" w:hAnsi="Times New Roman" w:cs="Times New Roman"/>
          <w:sz w:val="24"/>
          <w:szCs w:val="24"/>
        </w:rPr>
        <w:t xml:space="preserve">  9-10 классов посетили Дагестанский политехнический колледж, Дагестанский колледж народного хозяйства, Дагестанский автодорожный колледж, Медицинский колледж имени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Аскерханова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развивает предметно-эстетическую среду школы и реализует ее воспитательные возможности;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организует работу с семьями школьников</w:t>
      </w:r>
      <w:r w:rsidR="008E18C7" w:rsidRPr="00DD7ED5">
        <w:rPr>
          <w:rFonts w:ascii="Times New Roman" w:hAnsi="Times New Roman" w:cs="Times New Roman"/>
          <w:sz w:val="24"/>
          <w:szCs w:val="24"/>
        </w:rPr>
        <w:t>, их родителями</w:t>
      </w:r>
      <w:proofErr w:type="gramStart"/>
      <w:r w:rsidR="008E18C7" w:rsidRPr="00DD7ED5">
        <w:rPr>
          <w:rFonts w:ascii="Times New Roman" w:hAnsi="Times New Roman" w:cs="Times New Roman"/>
          <w:sz w:val="24"/>
          <w:szCs w:val="24"/>
        </w:rPr>
        <w:t xml:space="preserve"> </w:t>
      </w:r>
      <w:r w:rsidRPr="00DD7E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направленную на совместное решение про</w:t>
      </w:r>
      <w:r w:rsidR="008E18C7" w:rsidRPr="00DD7ED5">
        <w:rPr>
          <w:rFonts w:ascii="Times New Roman" w:hAnsi="Times New Roman" w:cs="Times New Roman"/>
          <w:sz w:val="24"/>
          <w:szCs w:val="24"/>
        </w:rPr>
        <w:t>блем личностного развития детей: родительские лектории, совет профилактики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</w:t>
      </w:r>
      <w:r w:rsidR="008D704F" w:rsidRPr="00DD7ED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D7ED5">
        <w:rPr>
          <w:rFonts w:ascii="Times New Roman" w:hAnsi="Times New Roman" w:cs="Times New Roman"/>
          <w:sz w:val="24"/>
          <w:szCs w:val="24"/>
        </w:rPr>
        <w:t xml:space="preserve"> включены в календарный план воспитательной работы школы на </w:t>
      </w:r>
      <w:r w:rsidR="008D704F" w:rsidRPr="00DD7ED5">
        <w:rPr>
          <w:rFonts w:ascii="Times New Roman" w:hAnsi="Times New Roman" w:cs="Times New Roman"/>
          <w:sz w:val="24"/>
          <w:szCs w:val="24"/>
        </w:rPr>
        <w:t>следующий</w:t>
      </w:r>
      <w:r w:rsidRPr="00DD7ED5">
        <w:rPr>
          <w:rFonts w:ascii="Times New Roman" w:hAnsi="Times New Roman" w:cs="Times New Roman"/>
          <w:sz w:val="24"/>
          <w:szCs w:val="24"/>
        </w:rPr>
        <w:t xml:space="preserve"> учебный год.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Школа проводила систематическую работу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участие в конкурсе социальных плакатов «Я против наркотиков»;</w:t>
      </w:r>
    </w:p>
    <w:p w:rsidR="00C5350C" w:rsidRPr="00DD7ED5" w:rsidRDefault="008D704F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участие</w:t>
      </w:r>
      <w:r w:rsidR="00FD0944" w:rsidRPr="00DD7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944" w:rsidRPr="00DD7ED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FD0944" w:rsidRPr="00DD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44" w:rsidRPr="00DD7ED5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FD0944" w:rsidRPr="00DD7ED5">
        <w:rPr>
          <w:rFonts w:ascii="Times New Roman" w:hAnsi="Times New Roman" w:cs="Times New Roman"/>
          <w:sz w:val="24"/>
          <w:szCs w:val="24"/>
        </w:rPr>
        <w:t xml:space="preserve"> социальной рекламы;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классные часы и беседы на 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темы с использованием </w:t>
      </w:r>
      <w:proofErr w:type="spellStart"/>
      <w:proofErr w:type="gramStart"/>
      <w:r w:rsidRPr="00DD7ED5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DD7ED5">
        <w:rPr>
          <w:rFonts w:ascii="Times New Roman" w:hAnsi="Times New Roman" w:cs="Times New Roman"/>
          <w:sz w:val="24"/>
          <w:szCs w:val="24"/>
        </w:rPr>
        <w:t>;</w:t>
      </w:r>
    </w:p>
    <w:p w:rsidR="005B6A8F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книжная выставка «Я выбираю жизнь» в школьной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библиотеке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;л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>екции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с участием сотрудников МВД, ГБДД,  </w:t>
      </w:r>
      <w:r w:rsidR="005B6A8F" w:rsidRPr="00DD7ED5">
        <w:rPr>
          <w:rFonts w:ascii="Times New Roman" w:hAnsi="Times New Roman" w:cs="Times New Roman"/>
          <w:sz w:val="24"/>
          <w:szCs w:val="24"/>
        </w:rPr>
        <w:t>с представителями ДУМ</w:t>
      </w:r>
    </w:p>
    <w:p w:rsidR="00DD7ED5" w:rsidRDefault="00DD7ED5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DD7ED5" w:rsidRDefault="00DD7ED5" w:rsidP="00DD7ED5">
      <w:pPr>
        <w:rPr>
          <w:rFonts w:ascii="Times New Roman" w:hAnsi="Times New Roman" w:cs="Times New Roman"/>
          <w:b/>
          <w:sz w:val="28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b/>
          <w:sz w:val="28"/>
          <w:szCs w:val="24"/>
        </w:rPr>
      </w:pPr>
      <w:r w:rsidRPr="00DD7ED5">
        <w:rPr>
          <w:rFonts w:ascii="Times New Roman" w:hAnsi="Times New Roman" w:cs="Times New Roman"/>
          <w:b/>
          <w:sz w:val="28"/>
          <w:szCs w:val="24"/>
        </w:rPr>
        <w:t>Социальный паспорт МБОУ «</w:t>
      </w:r>
      <w:r w:rsidR="00E83F9B" w:rsidRPr="00DD7ED5">
        <w:rPr>
          <w:rFonts w:ascii="Times New Roman" w:hAnsi="Times New Roman" w:cs="Times New Roman"/>
          <w:b/>
          <w:sz w:val="28"/>
          <w:szCs w:val="24"/>
        </w:rPr>
        <w:t>СОШ №45</w:t>
      </w:r>
      <w:r w:rsidRPr="00DD7ED5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Количество учащихся в школе- 1</w:t>
      </w:r>
      <w:r w:rsidR="008D704F" w:rsidRPr="00DD7ED5">
        <w:rPr>
          <w:rFonts w:ascii="Times New Roman" w:hAnsi="Times New Roman" w:cs="Times New Roman"/>
          <w:sz w:val="24"/>
          <w:szCs w:val="24"/>
        </w:rPr>
        <w:t>021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мальчиков- </w:t>
      </w:r>
      <w:r w:rsidR="008D704F" w:rsidRPr="00DD7ED5">
        <w:rPr>
          <w:rFonts w:ascii="Times New Roman" w:hAnsi="Times New Roman" w:cs="Times New Roman"/>
          <w:sz w:val="24"/>
          <w:szCs w:val="24"/>
        </w:rPr>
        <w:t>532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девочек-  </w:t>
      </w:r>
      <w:r w:rsidR="00E83F9B" w:rsidRPr="00DD7ED5">
        <w:rPr>
          <w:rFonts w:ascii="Times New Roman" w:hAnsi="Times New Roman" w:cs="Times New Roman"/>
          <w:sz w:val="24"/>
          <w:szCs w:val="24"/>
        </w:rPr>
        <w:t>489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полных семей- </w:t>
      </w:r>
      <w:r w:rsidR="00E83F9B" w:rsidRPr="00DD7ED5">
        <w:rPr>
          <w:rFonts w:ascii="Times New Roman" w:hAnsi="Times New Roman" w:cs="Times New Roman"/>
          <w:sz w:val="24"/>
          <w:szCs w:val="24"/>
        </w:rPr>
        <w:t>508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Количество н</w:t>
      </w:r>
      <w:r w:rsidR="00E83F9B" w:rsidRPr="00DD7ED5">
        <w:rPr>
          <w:rFonts w:ascii="Times New Roman" w:hAnsi="Times New Roman" w:cs="Times New Roman"/>
          <w:sz w:val="24"/>
          <w:szCs w:val="24"/>
        </w:rPr>
        <w:t>еполных семей- 56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круглых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сирот-</w:t>
      </w:r>
      <w:r w:rsidR="00E83F9B" w:rsidRPr="00DD7ED5">
        <w:rPr>
          <w:rFonts w:ascii="Times New Roman" w:hAnsi="Times New Roman" w:cs="Times New Roman"/>
          <w:sz w:val="24"/>
          <w:szCs w:val="24"/>
        </w:rPr>
        <w:t>4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семей без отца- </w:t>
      </w:r>
      <w:r w:rsidR="00E83F9B" w:rsidRPr="00DD7ED5">
        <w:rPr>
          <w:rFonts w:ascii="Times New Roman" w:hAnsi="Times New Roman" w:cs="Times New Roman"/>
          <w:sz w:val="24"/>
          <w:szCs w:val="24"/>
        </w:rPr>
        <w:t>41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семей без матери- </w:t>
      </w:r>
      <w:r w:rsidR="00E83F9B" w:rsidRPr="00DD7ED5">
        <w:rPr>
          <w:rFonts w:ascii="Times New Roman" w:hAnsi="Times New Roman" w:cs="Times New Roman"/>
          <w:sz w:val="24"/>
          <w:szCs w:val="24"/>
        </w:rPr>
        <w:t>8</w:t>
      </w:r>
    </w:p>
    <w:p w:rsidR="00C5350C" w:rsidRPr="00DD7ED5" w:rsidRDefault="00E83F9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FD0944" w:rsidRPr="00DD7ED5">
        <w:rPr>
          <w:rFonts w:ascii="Times New Roman" w:hAnsi="Times New Roman" w:cs="Times New Roman"/>
          <w:sz w:val="24"/>
          <w:szCs w:val="24"/>
        </w:rPr>
        <w:t xml:space="preserve">семей имеющих опекунов- </w:t>
      </w:r>
      <w:r w:rsidRPr="00DD7ED5">
        <w:rPr>
          <w:rFonts w:ascii="Times New Roman" w:hAnsi="Times New Roman" w:cs="Times New Roman"/>
          <w:sz w:val="24"/>
          <w:szCs w:val="24"/>
        </w:rPr>
        <w:t>8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</w:t>
      </w:r>
      <w:r w:rsidR="00E83F9B" w:rsidRPr="00DD7ED5">
        <w:rPr>
          <w:rFonts w:ascii="Times New Roman" w:hAnsi="Times New Roman" w:cs="Times New Roman"/>
          <w:sz w:val="24"/>
          <w:szCs w:val="24"/>
        </w:rPr>
        <w:t>оличество многодетных семей- 525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малоимущих семей- </w:t>
      </w:r>
      <w:r w:rsidR="00E83F9B" w:rsidRPr="00DD7ED5">
        <w:rPr>
          <w:rFonts w:ascii="Times New Roman" w:hAnsi="Times New Roman" w:cs="Times New Roman"/>
          <w:sz w:val="24"/>
          <w:szCs w:val="24"/>
        </w:rPr>
        <w:t>12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детей обучающиеся индивидуально на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домуколичество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детей-сирот (полные сироты)- 0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детей "группы риска" (социально-педагогическая):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ассоциальная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семья, систематически неуспевающие, систематически прогуливающие -4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детей с ОВЗ-  </w:t>
      </w:r>
      <w:r w:rsidR="00E83F9B" w:rsidRPr="00DD7ED5">
        <w:rPr>
          <w:rFonts w:ascii="Times New Roman" w:hAnsi="Times New Roman" w:cs="Times New Roman"/>
          <w:sz w:val="24"/>
          <w:szCs w:val="24"/>
        </w:rPr>
        <w:t>1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инвалидность-  </w:t>
      </w:r>
      <w:r w:rsidR="00E83F9B" w:rsidRPr="00DD7ED5">
        <w:rPr>
          <w:rFonts w:ascii="Times New Roman" w:hAnsi="Times New Roman" w:cs="Times New Roman"/>
          <w:sz w:val="24"/>
          <w:szCs w:val="24"/>
        </w:rPr>
        <w:t>32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Количество детей,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иностранное гражданство- 0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Всего детей – инвалидов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32</w:t>
      </w:r>
      <w:r w:rsidRPr="00DD7ED5">
        <w:rPr>
          <w:rFonts w:ascii="Times New Roman" w:hAnsi="Times New Roman" w:cs="Times New Roman"/>
          <w:sz w:val="24"/>
          <w:szCs w:val="24"/>
        </w:rPr>
        <w:t xml:space="preserve">: НОО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16</w:t>
      </w:r>
      <w:r w:rsidRPr="00DD7ED5">
        <w:rPr>
          <w:rFonts w:ascii="Times New Roman" w:hAnsi="Times New Roman" w:cs="Times New Roman"/>
          <w:sz w:val="24"/>
          <w:szCs w:val="24"/>
        </w:rPr>
        <w:t xml:space="preserve">, ООО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15</w:t>
      </w:r>
      <w:r w:rsidRPr="00DD7ED5">
        <w:rPr>
          <w:rFonts w:ascii="Times New Roman" w:hAnsi="Times New Roman" w:cs="Times New Roman"/>
          <w:sz w:val="24"/>
          <w:szCs w:val="24"/>
        </w:rPr>
        <w:t>; СОО –1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Дети  на домашнем обучении – </w:t>
      </w:r>
      <w:r w:rsidR="00E83F9B" w:rsidRPr="00DD7ED5">
        <w:rPr>
          <w:rFonts w:ascii="Times New Roman" w:hAnsi="Times New Roman" w:cs="Times New Roman"/>
          <w:sz w:val="24"/>
          <w:szCs w:val="24"/>
        </w:rPr>
        <w:t xml:space="preserve">6: </w:t>
      </w:r>
      <w:r w:rsidRPr="00DD7ED5">
        <w:rPr>
          <w:rFonts w:ascii="Times New Roman" w:hAnsi="Times New Roman" w:cs="Times New Roman"/>
          <w:sz w:val="24"/>
          <w:szCs w:val="24"/>
        </w:rPr>
        <w:t xml:space="preserve"> НОО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4</w:t>
      </w:r>
      <w:r w:rsidRPr="00DD7ED5">
        <w:rPr>
          <w:rFonts w:ascii="Times New Roman" w:hAnsi="Times New Roman" w:cs="Times New Roman"/>
          <w:sz w:val="24"/>
          <w:szCs w:val="24"/>
        </w:rPr>
        <w:t xml:space="preserve">, ООО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2</w:t>
      </w:r>
      <w:r w:rsidRPr="00DD7ED5">
        <w:rPr>
          <w:rFonts w:ascii="Times New Roman" w:hAnsi="Times New Roman" w:cs="Times New Roman"/>
          <w:sz w:val="24"/>
          <w:szCs w:val="24"/>
        </w:rPr>
        <w:t xml:space="preserve">; СОО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0</w:t>
      </w:r>
    </w:p>
    <w:p w:rsidR="00E83F9B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Дети – инвалиды на домашнем обучении – </w:t>
      </w:r>
      <w:r w:rsidR="00E83F9B" w:rsidRPr="00DD7ED5">
        <w:rPr>
          <w:rFonts w:ascii="Times New Roman" w:hAnsi="Times New Roman" w:cs="Times New Roman"/>
          <w:sz w:val="24"/>
          <w:szCs w:val="24"/>
        </w:rPr>
        <w:t>6: НОО – 4, ООО – 2; СОО – 0</w:t>
      </w: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C5350C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C5350C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C5350C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C5350C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0C72F9" w:rsidRPr="00DD7ED5" w:rsidRDefault="000C72F9" w:rsidP="00DD7ED5">
      <w:pPr>
        <w:rPr>
          <w:rFonts w:ascii="Times New Roman" w:hAnsi="Times New Roman" w:cs="Times New Roman"/>
          <w:sz w:val="24"/>
          <w:szCs w:val="24"/>
        </w:rPr>
      </w:pPr>
    </w:p>
    <w:p w:rsidR="000C72F9" w:rsidRPr="00DD7ED5" w:rsidRDefault="000C72F9" w:rsidP="00DD7ED5">
      <w:pPr>
        <w:rPr>
          <w:rFonts w:ascii="Times New Roman" w:hAnsi="Times New Roman" w:cs="Times New Roman"/>
          <w:sz w:val="24"/>
          <w:szCs w:val="24"/>
        </w:rPr>
      </w:pPr>
    </w:p>
    <w:p w:rsid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II. Оценка системы управления организацией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Управление «</w:t>
      </w:r>
      <w:r w:rsidR="00657CA4" w:rsidRPr="00DD7ED5">
        <w:rPr>
          <w:rFonts w:ascii="Times New Roman" w:hAnsi="Times New Roman" w:cs="Times New Roman"/>
          <w:sz w:val="24"/>
          <w:szCs w:val="24"/>
        </w:rPr>
        <w:t>СОШ №45</w:t>
      </w:r>
      <w:r w:rsidRPr="00DD7ED5">
        <w:rPr>
          <w:rFonts w:ascii="Times New Roman" w:hAnsi="Times New Roman" w:cs="Times New Roman"/>
          <w:sz w:val="24"/>
          <w:szCs w:val="24"/>
        </w:rPr>
        <w:t>» осуществляется на принципах единоначалия и самоуправления.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Органы управления, действующие в школе</w:t>
      </w:r>
    </w:p>
    <w:tbl>
      <w:tblPr>
        <w:tblW w:w="11056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8646"/>
      </w:tblGrid>
      <w:tr w:rsidR="00C5350C" w:rsidRPr="00DD7ED5" w:rsidTr="00DD7ED5">
        <w:trPr>
          <w:jc w:val="center"/>
        </w:trPr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8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5350C" w:rsidRPr="00DD7ED5" w:rsidTr="00DD7ED5">
        <w:trPr>
          <w:jc w:val="center"/>
        </w:trPr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C5350C" w:rsidRPr="00DD7ED5" w:rsidTr="00DD7ED5">
        <w:trPr>
          <w:jc w:val="center"/>
        </w:trPr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8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5350C" w:rsidRPr="00DD7ED5" w:rsidTr="00DD7ED5">
        <w:trPr>
          <w:jc w:val="center"/>
        </w:trPr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C5350C" w:rsidRPr="00DD7ED5" w:rsidTr="00DD7ED5">
        <w:trPr>
          <w:jc w:val="center"/>
        </w:trPr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Для осуществления учебно-методической работы в школе создано 10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методических объединения: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учителей русского языка и литературы;              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родных языков;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математики, физики и ИКТ;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proofErr w:type="gramStart"/>
      <w:r w:rsidRPr="00DD7ED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– обществоведческого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цикла;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эстетического цикла;                    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естественно – научного цикла;                     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иностранных языков;                   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учителей начальных классов;                                                 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C5350C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учителей физического воспитания, ОБЖ</w:t>
      </w:r>
    </w:p>
    <w:p w:rsidR="00235E78" w:rsidRPr="00DD7ED5" w:rsidRDefault="00235E78" w:rsidP="00DD7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лассов</w:t>
      </w:r>
      <w:proofErr w:type="spellEnd"/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</w:t>
      </w:r>
      <w:r w:rsidR="00657CA4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действуют Совет обучающихся и Совет родителей.</w:t>
      </w: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FB39ED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 xml:space="preserve">III. Оценка содержания и качества подготовки </w:t>
      </w:r>
      <w:proofErr w:type="gramStart"/>
      <w:r w:rsidRPr="00235E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Статистика показателей за 2019–2022 годы</w:t>
      </w:r>
    </w:p>
    <w:tbl>
      <w:tblPr>
        <w:tblW w:w="10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2842"/>
        <w:gridCol w:w="1604"/>
        <w:gridCol w:w="1809"/>
        <w:gridCol w:w="1468"/>
        <w:gridCol w:w="1596"/>
      </w:tblGrid>
      <w:tr w:rsidR="00C5350C" w:rsidRPr="00DD7ED5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На конец</w:t>
            </w:r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C5350C" w:rsidRPr="00DD7ED5">
        <w:tc>
          <w:tcPr>
            <w:tcW w:w="7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30B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6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30B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30B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30B0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350C" w:rsidRPr="00DD7ED5">
        <w:tc>
          <w:tcPr>
            <w:tcW w:w="7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6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8303F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5350C" w:rsidRPr="00DD7ED5">
        <w:tc>
          <w:tcPr>
            <w:tcW w:w="7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6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5350C" w:rsidRPr="00DD7ED5">
        <w:tc>
          <w:tcPr>
            <w:tcW w:w="7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Окончили школу с аттестатом с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6AB4" w:rsidRPr="00DD7ED5">
              <w:rPr>
                <w:rFonts w:ascii="Times New Roman" w:hAnsi="Times New Roman" w:cs="Times New Roman"/>
                <w:sz w:val="24"/>
                <w:szCs w:val="24"/>
              </w:rPr>
              <w:t>отличием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 w:rsidTr="00606AB4">
        <w:trPr>
          <w:trHeight w:val="124"/>
        </w:trPr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в основной школе</w:t>
            </w:r>
          </w:p>
        </w:tc>
        <w:tc>
          <w:tcPr>
            <w:tcW w:w="16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7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средней школе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57CA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13246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1C1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с ОВЗ в </w:t>
      </w:r>
      <w:r w:rsidR="006030B0" w:rsidRPr="00DD7ED5">
        <w:rPr>
          <w:rFonts w:ascii="Times New Roman" w:hAnsi="Times New Roman" w:cs="Times New Roman"/>
          <w:sz w:val="24"/>
          <w:szCs w:val="24"/>
        </w:rPr>
        <w:t>школе 1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030B0" w:rsidRPr="00DD7ED5">
        <w:rPr>
          <w:rFonts w:ascii="Times New Roman" w:hAnsi="Times New Roman" w:cs="Times New Roman"/>
          <w:sz w:val="24"/>
          <w:szCs w:val="24"/>
        </w:rPr>
        <w:t xml:space="preserve"> с инвалидностью в 2022 году -32</w:t>
      </w:r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FB39ED" w:rsidRDefault="00FD0944" w:rsidP="00235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 качества знаний</w:t>
      </w:r>
      <w:r w:rsidR="00235E78">
        <w:rPr>
          <w:rFonts w:ascii="Times New Roman" w:hAnsi="Times New Roman" w:cs="Times New Roman"/>
          <w:b/>
          <w:sz w:val="24"/>
          <w:szCs w:val="24"/>
        </w:rPr>
        <w:t>.</w:t>
      </w:r>
    </w:p>
    <w:p w:rsidR="00235E78" w:rsidRPr="00DD7ED5" w:rsidRDefault="00235E78" w:rsidP="0023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10691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726"/>
        <w:gridCol w:w="576"/>
        <w:gridCol w:w="684"/>
        <w:gridCol w:w="1336"/>
        <w:gridCol w:w="678"/>
        <w:gridCol w:w="1292"/>
        <w:gridCol w:w="788"/>
        <w:gridCol w:w="496"/>
        <w:gridCol w:w="674"/>
        <w:gridCol w:w="479"/>
        <w:gridCol w:w="340"/>
        <w:gridCol w:w="820"/>
        <w:gridCol w:w="722"/>
      </w:tblGrid>
      <w:tr w:rsidR="00C5350C" w:rsidRPr="00DD7ED5" w:rsidTr="00235E78">
        <w:trPr>
          <w:trHeight w:val="232"/>
        </w:trPr>
        <w:tc>
          <w:tcPr>
            <w:tcW w:w="10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2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98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C5350C" w:rsidRPr="00DD7ED5" w:rsidTr="00235E78">
        <w:trPr>
          <w:trHeight w:val="231"/>
        </w:trPr>
        <w:tc>
          <w:tcPr>
            <w:tcW w:w="10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Из них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54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78" w:rsidRPr="00DD7ED5" w:rsidTr="00235E78">
        <w:trPr>
          <w:trHeight w:val="327"/>
        </w:trPr>
        <w:tc>
          <w:tcPr>
            <w:tcW w:w="10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«4» и «5»</w:t>
            </w:r>
          </w:p>
        </w:tc>
        <w:tc>
          <w:tcPr>
            <w:tcW w:w="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E78" w:rsidRPr="00DD7ED5" w:rsidTr="00235E78">
        <w:trPr>
          <w:trHeight w:val="308"/>
        </w:trPr>
        <w:tc>
          <w:tcPr>
            <w:tcW w:w="10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trHeight w:val="300"/>
        </w:trPr>
        <w:tc>
          <w:tcPr>
            <w:tcW w:w="10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trHeight w:val="308"/>
        </w:trPr>
        <w:tc>
          <w:tcPr>
            <w:tcW w:w="10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431" w:rsidRPr="00DD7E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trHeight w:val="308"/>
        </w:trPr>
        <w:tc>
          <w:tcPr>
            <w:tcW w:w="10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1D3F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D3F" w:rsidRPr="00DD7ED5" w:rsidRDefault="00E11D3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FB39ED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на «4» и «5», уменьшилось на 0,6 процента (в 2021 был 46,5%), процент учащихся, окончивших на «5», уменьшилось на 0,3 процента (в 2021 — 10,2%).</w:t>
      </w:r>
      <w:proofErr w:type="gramEnd"/>
    </w:p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</w:p>
    <w:p w:rsidR="00606AB4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10764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066"/>
        <w:gridCol w:w="613"/>
        <w:gridCol w:w="752"/>
        <w:gridCol w:w="1144"/>
        <w:gridCol w:w="786"/>
        <w:gridCol w:w="889"/>
        <w:gridCol w:w="626"/>
        <w:gridCol w:w="823"/>
        <w:gridCol w:w="482"/>
        <w:gridCol w:w="686"/>
        <w:gridCol w:w="502"/>
        <w:gridCol w:w="814"/>
        <w:gridCol w:w="669"/>
        <w:gridCol w:w="10"/>
      </w:tblGrid>
      <w:tr w:rsidR="00C5350C" w:rsidRPr="00DD7ED5" w:rsidTr="00235E78">
        <w:trPr>
          <w:trHeight w:val="310"/>
        </w:trPr>
        <w:tc>
          <w:tcPr>
            <w:tcW w:w="9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 них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успевают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год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год</w:t>
            </w:r>
          </w:p>
        </w:tc>
        <w:tc>
          <w:tcPr>
            <w:tcW w:w="24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 успевают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условно</w:t>
            </w:r>
          </w:p>
        </w:tc>
      </w:tr>
      <w:tr w:rsidR="00C5350C" w:rsidRPr="00DD7ED5" w:rsidTr="00235E78">
        <w:trPr>
          <w:trHeight w:val="481"/>
        </w:trPr>
        <w:tc>
          <w:tcPr>
            <w:tcW w:w="9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Из них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490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78" w:rsidRPr="00DD7ED5" w:rsidTr="00235E78">
        <w:trPr>
          <w:gridAfter w:val="1"/>
          <w:wAfter w:w="10" w:type="dxa"/>
          <w:trHeight w:val="1272"/>
        </w:trPr>
        <w:tc>
          <w:tcPr>
            <w:tcW w:w="9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E78" w:rsidRPr="00DD7ED5" w:rsidTr="00235E78">
        <w:trPr>
          <w:gridAfter w:val="1"/>
          <w:wAfter w:w="10" w:type="dxa"/>
          <w:trHeight w:val="24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93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42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12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431" w:rsidRPr="00DD7ED5" w:rsidRDefault="0090043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7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431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gridAfter w:val="1"/>
          <w:wAfter w:w="10" w:type="dxa"/>
          <w:trHeight w:val="24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98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27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10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2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gridAfter w:val="1"/>
          <w:wAfter w:w="10" w:type="dxa"/>
          <w:trHeight w:val="25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88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9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6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12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gridAfter w:val="1"/>
          <w:wAfter w:w="10" w:type="dxa"/>
          <w:trHeight w:val="24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90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15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7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10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gridAfter w:val="1"/>
          <w:wAfter w:w="10" w:type="dxa"/>
          <w:trHeight w:val="24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91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16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9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E78" w:rsidRPr="00DD7ED5" w:rsidTr="00235E78">
        <w:trPr>
          <w:gridAfter w:val="1"/>
          <w:wAfter w:w="10" w:type="dxa"/>
          <w:trHeight w:val="240"/>
        </w:trPr>
        <w:tc>
          <w:tcPr>
            <w:tcW w:w="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92   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21   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7   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8   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</w:t>
      </w:r>
      <w:r w:rsidR="001878BF" w:rsidRPr="00DD7ED5">
        <w:rPr>
          <w:rFonts w:ascii="Times New Roman" w:hAnsi="Times New Roman" w:cs="Times New Roman"/>
          <w:sz w:val="24"/>
          <w:szCs w:val="24"/>
        </w:rPr>
        <w:t xml:space="preserve">на «4» и «5», повысился  на 1 </w:t>
      </w:r>
      <w:r w:rsidRPr="00DD7ED5">
        <w:rPr>
          <w:rFonts w:ascii="Times New Roman" w:hAnsi="Times New Roman" w:cs="Times New Roman"/>
          <w:sz w:val="24"/>
          <w:szCs w:val="24"/>
        </w:rPr>
        <w:t>процент (в 2021 был 2</w:t>
      </w:r>
      <w:r w:rsidR="001878BF" w:rsidRPr="00DD7ED5">
        <w:rPr>
          <w:rFonts w:ascii="Times New Roman" w:hAnsi="Times New Roman" w:cs="Times New Roman"/>
          <w:sz w:val="24"/>
          <w:szCs w:val="24"/>
        </w:rPr>
        <w:t>0</w:t>
      </w:r>
      <w:r w:rsidRPr="00DD7ED5">
        <w:rPr>
          <w:rFonts w:ascii="Times New Roman" w:hAnsi="Times New Roman" w:cs="Times New Roman"/>
          <w:sz w:val="24"/>
          <w:szCs w:val="24"/>
        </w:rPr>
        <w:t>,2%), процент учащихся, окончивших на </w:t>
      </w:r>
      <w:r w:rsidR="001878BF" w:rsidRPr="00DD7ED5">
        <w:rPr>
          <w:rFonts w:ascii="Times New Roman" w:hAnsi="Times New Roman" w:cs="Times New Roman"/>
          <w:sz w:val="24"/>
          <w:szCs w:val="24"/>
        </w:rPr>
        <w:t>«5», понизился.</w:t>
      </w:r>
      <w:proofErr w:type="gramEnd"/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tbl>
      <w:tblPr>
        <w:tblW w:w="11041" w:type="dxa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743"/>
        <w:gridCol w:w="623"/>
        <w:gridCol w:w="687"/>
        <w:gridCol w:w="1223"/>
        <w:gridCol w:w="733"/>
        <w:gridCol w:w="1029"/>
        <w:gridCol w:w="626"/>
        <w:gridCol w:w="602"/>
        <w:gridCol w:w="451"/>
        <w:gridCol w:w="450"/>
        <w:gridCol w:w="454"/>
        <w:gridCol w:w="608"/>
        <w:gridCol w:w="478"/>
        <w:gridCol w:w="396"/>
        <w:gridCol w:w="676"/>
        <w:gridCol w:w="6"/>
      </w:tblGrid>
      <w:tr w:rsidR="00C5350C" w:rsidRPr="00DD7ED5" w:rsidTr="00235E78">
        <w:trPr>
          <w:trHeight w:val="283"/>
        </w:trPr>
        <w:tc>
          <w:tcPr>
            <w:tcW w:w="12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 них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успевают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полугодие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Окончили год</w:t>
            </w:r>
          </w:p>
        </w:tc>
        <w:tc>
          <w:tcPr>
            <w:tcW w:w="195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Перевед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ены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Сменили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форму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</w:tr>
      <w:tr w:rsidR="00C5350C" w:rsidRPr="00DD7ED5" w:rsidTr="00235E78">
        <w:trPr>
          <w:trHeight w:val="1090"/>
        </w:trPr>
        <w:tc>
          <w:tcPr>
            <w:tcW w:w="12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Из них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08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 w:rsidTr="00235E78">
        <w:trPr>
          <w:gridAfter w:val="1"/>
          <w:wAfter w:w="6" w:type="dxa"/>
          <w:trHeight w:val="1373"/>
        </w:trPr>
        <w:tc>
          <w:tcPr>
            <w:tcW w:w="12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</w:tr>
      <w:tr w:rsidR="001878BF" w:rsidRPr="00DD7ED5" w:rsidTr="00235E78">
        <w:trPr>
          <w:gridAfter w:val="1"/>
          <w:wAfter w:w="6" w:type="dxa"/>
          <w:trHeight w:val="228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58   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5   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 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42   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F" w:rsidRPr="00DD7ED5" w:rsidTr="00235E78">
        <w:trPr>
          <w:gridAfter w:val="1"/>
          <w:wAfter w:w="6" w:type="dxa"/>
          <w:trHeight w:val="219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100   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38   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 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 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F" w:rsidRPr="00DD7ED5" w:rsidTr="00235E78">
        <w:trPr>
          <w:gridAfter w:val="1"/>
          <w:wAfter w:w="6" w:type="dxa"/>
          <w:trHeight w:val="439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70   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15   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 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           30   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8BF" w:rsidRPr="00DD7ED5" w:rsidRDefault="001878B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среднего общего образования по показателю «успеваемость» в </w:t>
      </w:r>
      <w:r w:rsidR="001878BF" w:rsidRPr="00DD7ED5">
        <w:rPr>
          <w:rFonts w:ascii="Times New Roman" w:hAnsi="Times New Roman" w:cs="Times New Roman"/>
          <w:sz w:val="24"/>
          <w:szCs w:val="24"/>
        </w:rPr>
        <w:t xml:space="preserve">2022 учебном году выросли на 0,3 </w:t>
      </w:r>
      <w:r w:rsidR="00F631CA" w:rsidRPr="00DD7ED5">
        <w:rPr>
          <w:rFonts w:ascii="Times New Roman" w:hAnsi="Times New Roman" w:cs="Times New Roman"/>
          <w:sz w:val="24"/>
          <w:szCs w:val="24"/>
        </w:rPr>
        <w:t>процента, процент учащихся.</w:t>
      </w:r>
    </w:p>
    <w:p w:rsidR="00CF2595" w:rsidRPr="00DD7ED5" w:rsidRDefault="00CF2595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Pr="00DD7ED5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CF2595" w:rsidRPr="00DD7ED5" w:rsidRDefault="00CF2595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ВПР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В 2022 году ВПР проводили в два этапа: в марте – в 4-х </w:t>
      </w:r>
      <w:r w:rsidR="007B2638" w:rsidRPr="00DD7ED5">
        <w:rPr>
          <w:rFonts w:ascii="Times New Roman" w:hAnsi="Times New Roman" w:cs="Times New Roman"/>
          <w:sz w:val="24"/>
          <w:szCs w:val="24"/>
        </w:rPr>
        <w:t>5</w:t>
      </w:r>
      <w:r w:rsidRPr="00DD7ED5">
        <w:rPr>
          <w:rFonts w:ascii="Times New Roman" w:hAnsi="Times New Roman" w:cs="Times New Roman"/>
          <w:sz w:val="24"/>
          <w:szCs w:val="24"/>
        </w:rPr>
        <w:t>-х клас</w:t>
      </w:r>
      <w:r w:rsidR="000A0EC0" w:rsidRPr="00DD7ED5">
        <w:rPr>
          <w:rFonts w:ascii="Times New Roman" w:hAnsi="Times New Roman" w:cs="Times New Roman"/>
          <w:sz w:val="24"/>
          <w:szCs w:val="24"/>
        </w:rPr>
        <w:t>сах, в сентябре и октябре – в 5,7-</w:t>
      </w:r>
      <w:r w:rsidRPr="00DD7ED5">
        <w:rPr>
          <w:rFonts w:ascii="Times New Roman" w:hAnsi="Times New Roman" w:cs="Times New Roman"/>
          <w:sz w:val="24"/>
          <w:szCs w:val="24"/>
        </w:rPr>
        <w:t>9-х классах. Поэтому результаты несут характер констатации и сопоставление их на учет мониторинговой отчетности</w:t>
      </w:r>
      <w:r w:rsidR="000A0EC0" w:rsidRPr="00DD7ED5">
        <w:rPr>
          <w:rFonts w:ascii="Times New Roman" w:hAnsi="Times New Roman" w:cs="Times New Roman"/>
          <w:sz w:val="24"/>
          <w:szCs w:val="24"/>
        </w:rPr>
        <w:t xml:space="preserve"> невозможно</w:t>
      </w:r>
      <w:r w:rsidRPr="00DD7ED5">
        <w:rPr>
          <w:rFonts w:ascii="Times New Roman" w:hAnsi="Times New Roman" w:cs="Times New Roman"/>
          <w:sz w:val="24"/>
          <w:szCs w:val="24"/>
        </w:rPr>
        <w:t>. В связи с этим в 2023 году запланировано провести аналогичные ВПР для дальнейше</w:t>
      </w:r>
      <w:r w:rsidR="00A5380F" w:rsidRPr="00DD7ED5">
        <w:rPr>
          <w:rFonts w:ascii="Times New Roman" w:hAnsi="Times New Roman" w:cs="Times New Roman"/>
          <w:sz w:val="24"/>
          <w:szCs w:val="24"/>
        </w:rPr>
        <w:t>го мониторинга в 4-х классах по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предметам  «Русский язык», «Математика», </w:t>
      </w:r>
      <w:r w:rsidR="00A5380F" w:rsidRPr="00DD7ED5">
        <w:rPr>
          <w:rFonts w:ascii="Times New Roman" w:hAnsi="Times New Roman" w:cs="Times New Roman"/>
          <w:sz w:val="24"/>
          <w:szCs w:val="24"/>
        </w:rPr>
        <w:t>«О</w:t>
      </w:r>
      <w:r w:rsidRPr="00DD7ED5">
        <w:rPr>
          <w:rFonts w:ascii="Times New Roman" w:hAnsi="Times New Roman" w:cs="Times New Roman"/>
          <w:sz w:val="24"/>
          <w:szCs w:val="24"/>
        </w:rPr>
        <w:t>кружающий мир</w:t>
      </w:r>
      <w:r w:rsidR="00A5380F" w:rsidRPr="00DD7ED5">
        <w:rPr>
          <w:rFonts w:ascii="Times New Roman" w:hAnsi="Times New Roman" w:cs="Times New Roman"/>
          <w:sz w:val="24"/>
          <w:szCs w:val="24"/>
        </w:rPr>
        <w:t>»</w:t>
      </w:r>
      <w:r w:rsidRPr="00DD7ED5">
        <w:rPr>
          <w:rFonts w:ascii="Times New Roman" w:hAnsi="Times New Roman" w:cs="Times New Roman"/>
          <w:sz w:val="24"/>
          <w:szCs w:val="24"/>
        </w:rPr>
        <w:t>,</w:t>
      </w:r>
      <w:r w:rsidR="000A0EC0" w:rsidRPr="00DD7ED5">
        <w:rPr>
          <w:rFonts w:ascii="Times New Roman" w:hAnsi="Times New Roman" w:cs="Times New Roman"/>
          <w:sz w:val="24"/>
          <w:szCs w:val="24"/>
        </w:rPr>
        <w:t xml:space="preserve"> 5</w:t>
      </w:r>
      <w:r w:rsidRPr="00DD7ED5">
        <w:rPr>
          <w:rFonts w:ascii="Times New Roman" w:hAnsi="Times New Roman" w:cs="Times New Roman"/>
          <w:sz w:val="24"/>
          <w:szCs w:val="24"/>
        </w:rPr>
        <w:t>–9,– по предметам «Русский язык», «Математика», «История», «Биология», «География»</w:t>
      </w:r>
      <w:r w:rsidR="007B2638" w:rsidRPr="00DD7E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2881"/>
        <w:gridCol w:w="2627"/>
        <w:gridCol w:w="2343"/>
        <w:gridCol w:w="2202"/>
      </w:tblGrid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Предметы/классы</w:t>
            </w:r>
          </w:p>
        </w:tc>
        <w:tc>
          <w:tcPr>
            <w:tcW w:w="2627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Успеваемость%</w:t>
            </w:r>
            <w:proofErr w:type="spellEnd"/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Качество%</w:t>
            </w:r>
            <w:proofErr w:type="spellEnd"/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Русский язык / 5-9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Математика /5</w:t>
            </w:r>
            <w:r w:rsidR="007B2638" w:rsidRPr="00DD7ED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История /</w:t>
            </w:r>
            <w:r w:rsidR="007B2638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6 все, 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7ав,8бв,9аг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Обществознание /7бге,8агд,9б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География /7бгд,8аг,9в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Физика /8вд,9абг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Химия /9б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Биология/7аве,8б,9в</w:t>
            </w:r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B39ED" w:rsidRPr="00DD7ED5" w:rsidTr="00235E78">
        <w:tc>
          <w:tcPr>
            <w:tcW w:w="2881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Английский язык /</w:t>
            </w:r>
            <w:r w:rsidR="007B2638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все 8 </w:t>
            </w:r>
            <w:proofErr w:type="spellStart"/>
            <w:r w:rsidR="007B2638" w:rsidRPr="00DD7E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7" w:type="dxa"/>
          </w:tcPr>
          <w:p w:rsidR="00FB39ED" w:rsidRPr="00DD7ED5" w:rsidRDefault="007B2638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3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202" w:type="dxa"/>
          </w:tcPr>
          <w:p w:rsidR="00FB39ED" w:rsidRPr="00DD7ED5" w:rsidRDefault="00FB39ED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FB39ED" w:rsidRPr="00DD7ED5" w:rsidRDefault="00FB39ED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B353C9" w:rsidRPr="00235E78" w:rsidRDefault="00235E78" w:rsidP="00235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>ГИА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 ц</w:t>
      </w:r>
      <w:r w:rsidR="0061572B" w:rsidRPr="00DD7ED5">
        <w:rPr>
          <w:rFonts w:ascii="Times New Roman" w:hAnsi="Times New Roman" w:cs="Times New Roman"/>
          <w:sz w:val="24"/>
          <w:szCs w:val="24"/>
        </w:rPr>
        <w:t>елом анализ результатов ГИА-22 </w:t>
      </w:r>
      <w:r w:rsidRPr="00DD7ED5">
        <w:rPr>
          <w:rFonts w:ascii="Times New Roman" w:hAnsi="Times New Roman" w:cs="Times New Roman"/>
          <w:sz w:val="24"/>
          <w:szCs w:val="24"/>
        </w:rPr>
        <w:t xml:space="preserve">по </w:t>
      </w:r>
      <w:r w:rsidR="007B2638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показывает стабильность. </w:t>
      </w:r>
      <w:r w:rsidR="007B2638" w:rsidRPr="00DD7ED5">
        <w:rPr>
          <w:rFonts w:ascii="Times New Roman" w:hAnsi="Times New Roman" w:cs="Times New Roman"/>
          <w:sz w:val="24"/>
          <w:szCs w:val="24"/>
        </w:rPr>
        <w:t xml:space="preserve">8 учеников </w:t>
      </w:r>
      <w:r w:rsidRPr="00DD7ED5">
        <w:rPr>
          <w:rFonts w:ascii="Times New Roman" w:hAnsi="Times New Roman" w:cs="Times New Roman"/>
          <w:sz w:val="24"/>
          <w:szCs w:val="24"/>
        </w:rPr>
        <w:t xml:space="preserve">получили оптимальные </w:t>
      </w:r>
      <w:r w:rsidR="007B2638" w:rsidRPr="00DD7ED5">
        <w:rPr>
          <w:rFonts w:ascii="Times New Roman" w:hAnsi="Times New Roman" w:cs="Times New Roman"/>
          <w:sz w:val="24"/>
          <w:szCs w:val="24"/>
        </w:rPr>
        <w:t>результаты для поступления в ВУЗ.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Результаты сдачи ЕГЭ в 2022 году</w:t>
      </w:r>
    </w:p>
    <w:tbl>
      <w:tblPr>
        <w:tblW w:w="1004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1585"/>
        <w:gridCol w:w="2327"/>
        <w:gridCol w:w="2429"/>
        <w:gridCol w:w="1510"/>
      </w:tblGrid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90–98 баллов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2638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2638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2638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72B"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B2638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5350C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1572B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572B" w:rsidRPr="00DD7ED5">
        <w:tc>
          <w:tcPr>
            <w:tcW w:w="2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72B" w:rsidRPr="00DD7ED5" w:rsidRDefault="0061572B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</w:tbl>
    <w:p w:rsidR="00CF2595" w:rsidRPr="00DD7ED5" w:rsidRDefault="00CF2595" w:rsidP="00DD7ED5">
      <w:pPr>
        <w:rPr>
          <w:rFonts w:ascii="Times New Roman" w:hAnsi="Times New Roman" w:cs="Times New Roman"/>
          <w:sz w:val="24"/>
          <w:szCs w:val="24"/>
        </w:rPr>
      </w:pPr>
    </w:p>
    <w:p w:rsidR="0061572B" w:rsidRPr="00DD7ED5" w:rsidRDefault="0061572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Результаты сдачи ОГЭ в 2022 году</w:t>
      </w:r>
    </w:p>
    <w:p w:rsidR="0061572B" w:rsidRPr="00DD7ED5" w:rsidRDefault="0061572B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2021-2022 учебном году в 9-х классах обучались 77 учащихся.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к сдаче ОГЭ 74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учещихся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306" w:type="dxa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1464"/>
        <w:gridCol w:w="1465"/>
        <w:gridCol w:w="1464"/>
        <w:gridCol w:w="1465"/>
        <w:gridCol w:w="1464"/>
        <w:gridCol w:w="1465"/>
      </w:tblGrid>
      <w:tr w:rsidR="00B41544" w:rsidRPr="00DD7ED5" w:rsidTr="00235E78">
        <w:trPr>
          <w:trHeight w:val="609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5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4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3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2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41544" w:rsidRPr="00DD7ED5" w:rsidTr="00235E78">
        <w:trPr>
          <w:trHeight w:val="202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544" w:rsidRPr="00DD7ED5" w:rsidTr="00235E78">
        <w:trPr>
          <w:trHeight w:val="202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544" w:rsidRPr="00DD7ED5" w:rsidTr="00235E78">
        <w:trPr>
          <w:trHeight w:val="355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544" w:rsidRPr="00DD7ED5" w:rsidTr="00235E78">
        <w:trPr>
          <w:trHeight w:val="355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544" w:rsidRPr="00DD7ED5" w:rsidTr="00235E78">
        <w:trPr>
          <w:trHeight w:val="355"/>
        </w:trPr>
        <w:tc>
          <w:tcPr>
            <w:tcW w:w="1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544" w:rsidRPr="00DD7ED5" w:rsidRDefault="00B41544" w:rsidP="0023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>IV. Оценка организации учебного процесса</w:t>
      </w:r>
      <w:r w:rsidR="00235E78">
        <w:rPr>
          <w:rFonts w:ascii="Times New Roman" w:hAnsi="Times New Roman" w:cs="Times New Roman"/>
          <w:b/>
          <w:sz w:val="24"/>
          <w:szCs w:val="24"/>
        </w:rPr>
        <w:t>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Организация учебного процесса в </w:t>
      </w:r>
      <w:r w:rsidR="00B41544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B41544" w:rsidRPr="00DD7ED5">
        <w:rPr>
          <w:rFonts w:ascii="Times New Roman" w:hAnsi="Times New Roman" w:cs="Times New Roman"/>
          <w:sz w:val="24"/>
          <w:szCs w:val="24"/>
        </w:rPr>
        <w:t>школы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 </w:t>
      </w:r>
      <w:r w:rsidR="00B41544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осуществляется по пятидневной учебной неделе для 1</w:t>
      </w:r>
      <w:r w:rsidR="00B41544" w:rsidRPr="00DD7ED5">
        <w:rPr>
          <w:rFonts w:ascii="Times New Roman" w:hAnsi="Times New Roman" w:cs="Times New Roman"/>
          <w:sz w:val="24"/>
          <w:szCs w:val="24"/>
        </w:rPr>
        <w:t xml:space="preserve"> - </w:t>
      </w:r>
      <w:r w:rsidR="000A0EC0" w:rsidRPr="00DD7ED5">
        <w:rPr>
          <w:rFonts w:ascii="Times New Roman" w:hAnsi="Times New Roman" w:cs="Times New Roman"/>
          <w:sz w:val="24"/>
          <w:szCs w:val="24"/>
        </w:rPr>
        <w:t>5</w:t>
      </w:r>
      <w:r w:rsidRPr="00DD7ED5">
        <w:rPr>
          <w:rFonts w:ascii="Times New Roman" w:hAnsi="Times New Roman" w:cs="Times New Roman"/>
          <w:sz w:val="24"/>
          <w:szCs w:val="24"/>
        </w:rPr>
        <w:t>-х</w:t>
      </w:r>
      <w:r w:rsidR="00B41544" w:rsidRPr="00DD7ED5">
        <w:rPr>
          <w:rFonts w:ascii="Times New Roman" w:hAnsi="Times New Roman" w:cs="Times New Roman"/>
          <w:sz w:val="24"/>
          <w:szCs w:val="24"/>
        </w:rPr>
        <w:t>,9-11</w:t>
      </w:r>
      <w:r w:rsidRPr="00DD7ED5">
        <w:rPr>
          <w:rFonts w:ascii="Times New Roman" w:hAnsi="Times New Roman" w:cs="Times New Roman"/>
          <w:sz w:val="24"/>
          <w:szCs w:val="24"/>
        </w:rPr>
        <w:t xml:space="preserve"> классов, по шестидневной учебной неделе — для </w:t>
      </w:r>
      <w:r w:rsidR="00B41544" w:rsidRPr="00DD7ED5">
        <w:rPr>
          <w:rFonts w:ascii="Times New Roman" w:hAnsi="Times New Roman" w:cs="Times New Roman"/>
          <w:sz w:val="24"/>
          <w:szCs w:val="24"/>
        </w:rPr>
        <w:t>6-7</w:t>
      </w:r>
      <w:r w:rsidRPr="00DD7ED5">
        <w:rPr>
          <w:rFonts w:ascii="Times New Roman" w:hAnsi="Times New Roman" w:cs="Times New Roman"/>
          <w:sz w:val="24"/>
          <w:szCs w:val="24"/>
        </w:rPr>
        <w:t xml:space="preserve"> классов. Занятия проводятся в пер</w:t>
      </w:r>
      <w:r w:rsidR="00B41544" w:rsidRPr="00DD7ED5">
        <w:rPr>
          <w:rFonts w:ascii="Times New Roman" w:hAnsi="Times New Roman" w:cs="Times New Roman"/>
          <w:sz w:val="24"/>
          <w:szCs w:val="24"/>
        </w:rPr>
        <w:t>вую смену — для обучающихся 1-</w:t>
      </w:r>
      <w:r w:rsidRPr="00DD7ED5">
        <w:rPr>
          <w:rFonts w:ascii="Times New Roman" w:hAnsi="Times New Roman" w:cs="Times New Roman"/>
          <w:sz w:val="24"/>
          <w:szCs w:val="24"/>
        </w:rPr>
        <w:t xml:space="preserve">х, 5–11-х классов, во вторую смену для обучающихся </w:t>
      </w:r>
      <w:r w:rsidR="00B41544" w:rsidRPr="00DD7ED5">
        <w:rPr>
          <w:rFonts w:ascii="Times New Roman" w:hAnsi="Times New Roman" w:cs="Times New Roman"/>
          <w:sz w:val="24"/>
          <w:szCs w:val="24"/>
        </w:rPr>
        <w:t>2-4</w:t>
      </w:r>
      <w:r w:rsidRPr="00DD7ED5">
        <w:rPr>
          <w:rFonts w:ascii="Times New Roman" w:hAnsi="Times New Roman" w:cs="Times New Roman"/>
          <w:sz w:val="24"/>
          <w:szCs w:val="24"/>
        </w:rPr>
        <w:t>-х классов.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 </w:t>
      </w:r>
      <w:r w:rsidR="00B41544" w:rsidRPr="00DD7ED5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DD7ED5">
        <w:rPr>
          <w:rFonts w:ascii="Times New Roman" w:hAnsi="Times New Roman" w:cs="Times New Roman"/>
          <w:sz w:val="24"/>
          <w:szCs w:val="24"/>
        </w:rPr>
        <w:t>с начала учебного года открыт 10 класс «</w:t>
      </w:r>
      <w:proofErr w:type="spellStart"/>
      <w:proofErr w:type="gramStart"/>
      <w:r w:rsidRPr="00DD7ED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направленности», для которого разработан учебный план</w:t>
      </w:r>
    </w:p>
    <w:p w:rsidR="00C5350C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 01.09</w:t>
      </w:r>
      <w:r w:rsidR="00FD0944" w:rsidRPr="00DD7ED5">
        <w:rPr>
          <w:rFonts w:ascii="Times New Roman" w:hAnsi="Times New Roman" w:cs="Times New Roman"/>
          <w:sz w:val="24"/>
          <w:szCs w:val="24"/>
        </w:rPr>
        <w:t xml:space="preserve">.2022 </w:t>
      </w:r>
      <w:r w:rsidRPr="00DD7ED5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FD0944" w:rsidRPr="00DD7ED5">
        <w:rPr>
          <w:rFonts w:ascii="Times New Roman" w:hAnsi="Times New Roman" w:cs="Times New Roman"/>
          <w:sz w:val="24"/>
          <w:szCs w:val="24"/>
        </w:rPr>
        <w:t xml:space="preserve"> 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="00FD0944" w:rsidRPr="00DD7E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D0944" w:rsidRPr="00DD7ED5">
        <w:rPr>
          <w:rFonts w:ascii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госсимволике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, истории ее развития.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, позволяющих углубить знания о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госсимволике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 сентября стали реализовывать курс внеурочной деятельности «Разговоры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важном» в соответствии с письмом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от 15.08.2022 № 03-1190.</w:t>
      </w:r>
    </w:p>
    <w:p w:rsidR="000A0EC0" w:rsidRPr="00DD7ED5" w:rsidRDefault="000A0EC0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Pr="00DD7ED5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B41544" w:rsidRDefault="00B41544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Pr="00DD7ED5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 xml:space="preserve">V. Оценка </w:t>
      </w:r>
      <w:proofErr w:type="spellStart"/>
      <w:r w:rsidRPr="00235E78">
        <w:rPr>
          <w:rFonts w:ascii="Times New Roman" w:hAnsi="Times New Roman" w:cs="Times New Roman"/>
          <w:b/>
          <w:sz w:val="24"/>
          <w:szCs w:val="24"/>
        </w:rPr>
        <w:t>востребованности</w:t>
      </w:r>
      <w:proofErr w:type="spellEnd"/>
      <w:r w:rsidRPr="00235E78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tbl>
      <w:tblPr>
        <w:tblW w:w="10674" w:type="dxa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649"/>
        <w:gridCol w:w="925"/>
        <w:gridCol w:w="925"/>
        <w:gridCol w:w="1678"/>
        <w:gridCol w:w="748"/>
        <w:gridCol w:w="1101"/>
        <w:gridCol w:w="1776"/>
        <w:gridCol w:w="927"/>
        <w:gridCol w:w="1109"/>
      </w:tblGrid>
      <w:tr w:rsidR="00C5350C" w:rsidRPr="00DD7ED5" w:rsidTr="00235E78">
        <w:trPr>
          <w:trHeight w:val="251"/>
        </w:trPr>
        <w:tc>
          <w:tcPr>
            <w:tcW w:w="8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выпуска</w:t>
            </w:r>
          </w:p>
        </w:tc>
        <w:tc>
          <w:tcPr>
            <w:tcW w:w="417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566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C5350C" w:rsidRPr="00DD7ED5" w:rsidTr="00235E78">
        <w:trPr>
          <w:trHeight w:val="1807"/>
        </w:trPr>
        <w:tc>
          <w:tcPr>
            <w:tcW w:w="8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на работу</w:t>
            </w:r>
          </w:p>
        </w:tc>
        <w:tc>
          <w:tcPr>
            <w:tcW w:w="1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Пошли 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срочную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 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C5350C" w:rsidRPr="00DD7ED5" w:rsidTr="00235E78">
        <w:trPr>
          <w:trHeight w:val="194"/>
        </w:trPr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177115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350C" w:rsidRPr="00DD7ED5" w:rsidTr="00235E78">
        <w:trPr>
          <w:trHeight w:val="194"/>
        </w:trPr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177115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350C" w:rsidRPr="00DD7ED5" w:rsidTr="00235E78">
        <w:trPr>
          <w:trHeight w:val="203"/>
        </w:trPr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177115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28739F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595" w:rsidRPr="00DD7ED5" w:rsidRDefault="00CF2595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Количество выпускников, поступающих в ВУЗ, стабилен.</w:t>
      </w:r>
    </w:p>
    <w:p w:rsidR="00CF2595" w:rsidRPr="00DD7ED5" w:rsidRDefault="00CF2595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>VI. Оценка качества кадрового обеспечения</w:t>
      </w:r>
    </w:p>
    <w:p w:rsidR="00235E78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На период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в </w:t>
      </w:r>
      <w:r w:rsidR="0028739F" w:rsidRPr="00DD7ED5">
        <w:rPr>
          <w:rFonts w:ascii="Times New Roman" w:hAnsi="Times New Roman" w:cs="Times New Roman"/>
          <w:sz w:val="24"/>
          <w:szCs w:val="24"/>
        </w:rPr>
        <w:t>МБОУ «СОШ №45»</w:t>
      </w:r>
    </w:p>
    <w:p w:rsidR="00235E78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28739F" w:rsidRPr="00DD7ED5">
        <w:rPr>
          <w:rFonts w:ascii="Times New Roman" w:hAnsi="Times New Roman" w:cs="Times New Roman"/>
          <w:sz w:val="24"/>
          <w:szCs w:val="24"/>
        </w:rPr>
        <w:t>75  педагогов,  2</w:t>
      </w:r>
      <w:r w:rsidRPr="00DD7ED5">
        <w:rPr>
          <w:rFonts w:ascii="Times New Roman" w:hAnsi="Times New Roman" w:cs="Times New Roman"/>
          <w:sz w:val="24"/>
          <w:szCs w:val="24"/>
        </w:rPr>
        <w:t xml:space="preserve"> — внутренних совместителя.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Из них </w:t>
      </w:r>
      <w:r w:rsidR="0028739F" w:rsidRPr="00DD7ED5">
        <w:rPr>
          <w:rFonts w:ascii="Times New Roman" w:hAnsi="Times New Roman" w:cs="Times New Roman"/>
          <w:sz w:val="24"/>
          <w:szCs w:val="24"/>
        </w:rPr>
        <w:t>16</w:t>
      </w:r>
      <w:r w:rsidRPr="00DD7ED5">
        <w:rPr>
          <w:rFonts w:ascii="Times New Roman" w:hAnsi="Times New Roman" w:cs="Times New Roman"/>
          <w:sz w:val="24"/>
          <w:szCs w:val="24"/>
        </w:rPr>
        <w:t xml:space="preserve"> человек имеет среднее специальное педагогическое  образование.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 -</w:t>
      </w:r>
      <w:r w:rsidR="0028739F" w:rsidRPr="00DD7ED5">
        <w:rPr>
          <w:rFonts w:ascii="Times New Roman" w:hAnsi="Times New Roman" w:cs="Times New Roman"/>
          <w:sz w:val="24"/>
          <w:szCs w:val="24"/>
        </w:rPr>
        <w:t>6</w:t>
      </w:r>
      <w:r w:rsidRPr="00DD7ED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8739F" w:rsidRPr="00DD7ED5">
        <w:rPr>
          <w:rFonts w:ascii="Times New Roman" w:hAnsi="Times New Roman" w:cs="Times New Roman"/>
          <w:sz w:val="24"/>
          <w:szCs w:val="24"/>
        </w:rPr>
        <w:t>а, первую-2</w:t>
      </w:r>
      <w:r w:rsidRPr="00DD7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В 2022 году аттестацию прошли </w:t>
      </w:r>
      <w:r w:rsidR="0028739F" w:rsidRPr="00DD7ED5">
        <w:rPr>
          <w:rFonts w:ascii="Times New Roman" w:hAnsi="Times New Roman" w:cs="Times New Roman"/>
          <w:sz w:val="24"/>
          <w:szCs w:val="24"/>
        </w:rPr>
        <w:t>2</w:t>
      </w:r>
      <w:r w:rsidRPr="00DD7ED5">
        <w:rPr>
          <w:rFonts w:ascii="Times New Roman" w:hAnsi="Times New Roman" w:cs="Times New Roman"/>
          <w:sz w:val="24"/>
          <w:szCs w:val="24"/>
        </w:rPr>
        <w:t> человек — на высшую квалификационную категорию.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 З</w:t>
      </w:r>
      <w:r w:rsidR="0028739F" w:rsidRPr="00DD7ED5">
        <w:rPr>
          <w:rFonts w:ascii="Times New Roman" w:hAnsi="Times New Roman" w:cs="Times New Roman"/>
          <w:sz w:val="24"/>
          <w:szCs w:val="24"/>
        </w:rPr>
        <w:t>вание «Почетное работника РФ»-4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</w:t>
      </w:r>
      <w:r w:rsidR="0028739F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</w:t>
      </w:r>
      <w:r w:rsidR="0028739F" w:rsidRPr="00DD7ED5">
        <w:rPr>
          <w:rFonts w:ascii="Times New Roman" w:hAnsi="Times New Roman" w:cs="Times New Roman"/>
          <w:sz w:val="24"/>
          <w:szCs w:val="24"/>
        </w:rPr>
        <w:t>школы</w:t>
      </w:r>
      <w:r w:rsidRPr="00DD7ED5">
        <w:rPr>
          <w:rFonts w:ascii="Times New Roman" w:hAnsi="Times New Roman" w:cs="Times New Roman"/>
          <w:sz w:val="24"/>
          <w:szCs w:val="24"/>
        </w:rPr>
        <w:t xml:space="preserve"> и требованиями действующего законодательства.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на сохранение, укрепление и развитие кадрового потенциала;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235E78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повышени</w:t>
      </w:r>
      <w:r w:rsidR="0028739F" w:rsidRPr="00DD7ED5">
        <w:rPr>
          <w:rFonts w:ascii="Times New Roman" w:hAnsi="Times New Roman" w:cs="Times New Roman"/>
          <w:sz w:val="24"/>
          <w:szCs w:val="24"/>
        </w:rPr>
        <w:t>я уровня квалификации педагогов</w:t>
      </w:r>
      <w:r w:rsidRPr="00DD7ED5">
        <w:rPr>
          <w:rFonts w:ascii="Times New Roman" w:hAnsi="Times New Roman" w:cs="Times New Roman"/>
          <w:sz w:val="24"/>
          <w:szCs w:val="24"/>
        </w:rPr>
        <w:t>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за 2022г курсы повышения квалификации прошли курсы «Реализации требований </w:t>
      </w:r>
      <w:r w:rsidR="00235E78">
        <w:rPr>
          <w:rFonts w:ascii="Times New Roman" w:hAnsi="Times New Roman" w:cs="Times New Roman"/>
          <w:sz w:val="24"/>
          <w:szCs w:val="24"/>
        </w:rPr>
        <w:t>обновленных ФГОС НОО, ФГОС ООО»</w:t>
      </w:r>
      <w:r w:rsidRPr="00DD7ED5">
        <w:rPr>
          <w:rFonts w:ascii="Times New Roman" w:hAnsi="Times New Roman" w:cs="Times New Roman"/>
          <w:sz w:val="24"/>
          <w:szCs w:val="24"/>
        </w:rPr>
        <w:t xml:space="preserve">, курсы с учетом ФГОС </w:t>
      </w:r>
    </w:p>
    <w:p w:rsidR="00C5350C" w:rsidRPr="00DD7ED5" w:rsidRDefault="0028739F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-3</w:t>
      </w:r>
      <w:r w:rsidR="00FD0944" w:rsidRPr="00DD7ED5">
        <w:rPr>
          <w:rFonts w:ascii="Times New Roman" w:hAnsi="Times New Roman" w:cs="Times New Roman"/>
          <w:sz w:val="24"/>
          <w:szCs w:val="24"/>
        </w:rPr>
        <w:t>0 человек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образовательная деятельность в </w:t>
      </w:r>
      <w:r w:rsidR="0028739F" w:rsidRPr="00DD7ED5">
        <w:rPr>
          <w:rFonts w:ascii="Times New Roman" w:hAnsi="Times New Roman" w:cs="Times New Roman"/>
          <w:sz w:val="24"/>
          <w:szCs w:val="24"/>
        </w:rPr>
        <w:t xml:space="preserve">МБОУ «СОШ №45» </w:t>
      </w:r>
      <w:r w:rsidRPr="00DD7ED5">
        <w:rPr>
          <w:rFonts w:ascii="Times New Roman" w:hAnsi="Times New Roman" w:cs="Times New Roman"/>
          <w:sz w:val="24"/>
          <w:szCs w:val="24"/>
        </w:rPr>
        <w:t>обеспечена квалифицированным профессиональным педагогическим составом;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 </w:t>
      </w:r>
      <w:r w:rsidR="0028739F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кадровый потенциал </w:t>
      </w:r>
      <w:r w:rsidR="0028739F" w:rsidRPr="00DD7ED5">
        <w:rPr>
          <w:rFonts w:ascii="Times New Roman" w:hAnsi="Times New Roman" w:cs="Times New Roman"/>
          <w:sz w:val="24"/>
          <w:szCs w:val="24"/>
        </w:rPr>
        <w:t>в 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 динамично развивается на основе целенаправленной работы по повышению квалификации педагогов.</w:t>
      </w:r>
    </w:p>
    <w:p w:rsidR="00954B92" w:rsidRPr="00DD7ED5" w:rsidRDefault="00954B92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>VII. Оценка качества учебно-методического и библиотечно-информационного обеспечения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объем библиотечного фонда — </w:t>
      </w:r>
      <w:r w:rsidR="00954B92" w:rsidRPr="00DD7ED5">
        <w:rPr>
          <w:rFonts w:ascii="Times New Roman" w:hAnsi="Times New Roman" w:cs="Times New Roman"/>
          <w:sz w:val="24"/>
          <w:szCs w:val="24"/>
        </w:rPr>
        <w:t>21207</w:t>
      </w:r>
      <w:r w:rsidRPr="00DD7ED5">
        <w:rPr>
          <w:rFonts w:ascii="Times New Roman" w:hAnsi="Times New Roman" w:cs="Times New Roman"/>
          <w:sz w:val="24"/>
          <w:szCs w:val="24"/>
        </w:rPr>
        <w:t> единица;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 — 87 процентов;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обращаемость — </w:t>
      </w:r>
      <w:r w:rsidR="00954B92" w:rsidRPr="00DD7ED5">
        <w:rPr>
          <w:rFonts w:ascii="Times New Roman" w:hAnsi="Times New Roman" w:cs="Times New Roman"/>
          <w:sz w:val="24"/>
          <w:szCs w:val="24"/>
        </w:rPr>
        <w:t>1700</w:t>
      </w:r>
      <w:r w:rsidRPr="00DD7ED5">
        <w:rPr>
          <w:rFonts w:ascii="Times New Roman" w:hAnsi="Times New Roman" w:cs="Times New Roman"/>
          <w:sz w:val="24"/>
          <w:szCs w:val="24"/>
        </w:rPr>
        <w:t xml:space="preserve"> единиц в год;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объем учебного фонда — </w:t>
      </w:r>
      <w:r w:rsidR="00954B92" w:rsidRPr="00DD7ED5">
        <w:rPr>
          <w:rFonts w:ascii="Times New Roman" w:hAnsi="Times New Roman" w:cs="Times New Roman"/>
          <w:sz w:val="24"/>
          <w:szCs w:val="24"/>
        </w:rPr>
        <w:t>12349</w:t>
      </w:r>
      <w:r w:rsidRPr="00DD7ED5">
        <w:rPr>
          <w:rFonts w:ascii="Times New Roman" w:hAnsi="Times New Roman" w:cs="Times New Roman"/>
          <w:sz w:val="24"/>
          <w:szCs w:val="24"/>
        </w:rPr>
        <w:t> единица.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Фонд библиотеки фор</w:t>
      </w:r>
      <w:r w:rsidR="00954B92" w:rsidRPr="00DD7ED5">
        <w:rPr>
          <w:rFonts w:ascii="Times New Roman" w:hAnsi="Times New Roman" w:cs="Times New Roman"/>
          <w:sz w:val="24"/>
          <w:szCs w:val="24"/>
        </w:rPr>
        <w:t>мируется за счет федерального</w:t>
      </w:r>
      <w:r w:rsidRPr="00DD7ED5">
        <w:rPr>
          <w:rFonts w:ascii="Times New Roman" w:hAnsi="Times New Roman" w:cs="Times New Roman"/>
          <w:sz w:val="24"/>
          <w:szCs w:val="24"/>
        </w:rPr>
        <w:t>, местного бюджетов.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10047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3980"/>
        <w:gridCol w:w="2648"/>
        <w:gridCol w:w="3052"/>
      </w:tblGrid>
      <w:tr w:rsidR="00C5350C" w:rsidRPr="00DD7ED5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 единиц в фонде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Сколько экземпляров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выдавалось за год</w:t>
            </w:r>
          </w:p>
        </w:tc>
      </w:tr>
      <w:tr w:rsidR="00C5350C" w:rsidRPr="00DD7ED5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12349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9548</w:t>
            </w:r>
          </w:p>
        </w:tc>
      </w:tr>
      <w:tr w:rsidR="00C5350C" w:rsidRPr="00DD7ED5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5350C" w:rsidRPr="00DD7ED5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8532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</w:tr>
      <w:tr w:rsidR="00C5350C" w:rsidRPr="00DD7ED5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954B9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606AB4" w:rsidRPr="00DD7ED5" w:rsidRDefault="00606AB4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России от 21.09.2022 № 858.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библиотеки — </w:t>
      </w:r>
      <w:r w:rsidR="00954B92" w:rsidRPr="00DD7ED5">
        <w:rPr>
          <w:rFonts w:ascii="Times New Roman" w:hAnsi="Times New Roman" w:cs="Times New Roman"/>
          <w:sz w:val="24"/>
          <w:szCs w:val="24"/>
        </w:rPr>
        <w:t>25</w:t>
      </w:r>
      <w:r w:rsidRPr="00DD7ED5">
        <w:rPr>
          <w:rFonts w:ascii="Times New Roman" w:hAnsi="Times New Roman" w:cs="Times New Roman"/>
          <w:sz w:val="24"/>
          <w:szCs w:val="24"/>
        </w:rPr>
        <w:t> человек в день.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На официальном сайте школы есть страница библиотеки с информацией о работе и проводимых мероприятиях </w:t>
      </w:r>
      <w:r w:rsidR="00954B92" w:rsidRPr="00DD7ED5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DD7ED5">
        <w:rPr>
          <w:rFonts w:ascii="Times New Roman" w:hAnsi="Times New Roman" w:cs="Times New Roman"/>
          <w:sz w:val="24"/>
          <w:szCs w:val="24"/>
        </w:rPr>
        <w:t>библиотеки.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Оснащенность библиотеки учебными пособиями  не в полном объеме. 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VIII. Оценка материально-технической базы</w:t>
      </w:r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7A0B32" w:rsidRPr="00DD7ED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D7ED5">
        <w:rPr>
          <w:rFonts w:ascii="Times New Roman" w:hAnsi="Times New Roman" w:cs="Times New Roman"/>
          <w:sz w:val="24"/>
          <w:szCs w:val="24"/>
        </w:rPr>
        <w:t>позволяет реализовывать в полной мере образовательные программы. В </w:t>
      </w:r>
      <w:r w:rsidR="007A0B32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оборудованы </w:t>
      </w:r>
      <w:r w:rsidR="007A0B32" w:rsidRPr="00DD7ED5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кабинета, </w:t>
      </w:r>
      <w:r w:rsidR="007A0B32" w:rsidRPr="00DD7ED5">
        <w:rPr>
          <w:rFonts w:ascii="Times New Roman" w:hAnsi="Times New Roman" w:cs="Times New Roman"/>
          <w:sz w:val="24"/>
          <w:szCs w:val="24"/>
        </w:rPr>
        <w:t>все</w:t>
      </w:r>
      <w:r w:rsidRPr="00DD7ED5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7A0B32" w:rsidRPr="00DD7ED5">
        <w:rPr>
          <w:rFonts w:ascii="Times New Roman" w:hAnsi="Times New Roman" w:cs="Times New Roman"/>
          <w:sz w:val="24"/>
          <w:szCs w:val="24"/>
        </w:rPr>
        <w:t>ы</w:t>
      </w:r>
      <w:r w:rsidRPr="00DD7ED5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техникой, в том числе:</w:t>
      </w:r>
    </w:p>
    <w:p w:rsidR="00C5350C" w:rsidRPr="00DD7ED5" w:rsidRDefault="00FD0944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A0B32" w:rsidRPr="00DD7ED5">
        <w:rPr>
          <w:rFonts w:ascii="Times New Roman" w:hAnsi="Times New Roman" w:cs="Times New Roman"/>
          <w:sz w:val="24"/>
          <w:szCs w:val="24"/>
        </w:rPr>
        <w:t xml:space="preserve"> - 2</w:t>
      </w:r>
      <w:r w:rsidRPr="00DD7ED5">
        <w:rPr>
          <w:rFonts w:ascii="Times New Roman" w:hAnsi="Times New Roman" w:cs="Times New Roman"/>
          <w:sz w:val="24"/>
          <w:szCs w:val="24"/>
        </w:rPr>
        <w:t>;</w:t>
      </w:r>
    </w:p>
    <w:p w:rsidR="00C5350C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кабинет технологии для девочек;</w:t>
      </w:r>
    </w:p>
    <w:p w:rsidR="00C5350C" w:rsidRPr="00DD7ED5" w:rsidRDefault="00FD0944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 xml:space="preserve">кабинет ОБЖ 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география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физика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химия</w:t>
      </w:r>
    </w:p>
    <w:p w:rsidR="007A0B32" w:rsidRPr="00DD7ED5" w:rsidRDefault="007A0B32" w:rsidP="00235E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нач.кл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b/>
          <w:sz w:val="24"/>
          <w:szCs w:val="24"/>
        </w:rPr>
      </w:pPr>
    </w:p>
    <w:p w:rsidR="00C5350C" w:rsidRPr="00235E78" w:rsidRDefault="00FD0944" w:rsidP="00DD7ED5">
      <w:pPr>
        <w:rPr>
          <w:rFonts w:ascii="Times New Roman" w:hAnsi="Times New Roman" w:cs="Times New Roman"/>
          <w:b/>
          <w:sz w:val="24"/>
          <w:szCs w:val="24"/>
        </w:rPr>
      </w:pPr>
      <w:r w:rsidRPr="00235E78">
        <w:rPr>
          <w:rFonts w:ascii="Times New Roman" w:hAnsi="Times New Roman" w:cs="Times New Roman"/>
          <w:b/>
          <w:sz w:val="24"/>
          <w:szCs w:val="24"/>
        </w:rPr>
        <w:t xml:space="preserve">IX. Оценка </w:t>
      </w:r>
      <w:proofErr w:type="gramStart"/>
      <w:r w:rsidRPr="00235E78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C5350C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В </w:t>
      </w:r>
      <w:r w:rsidR="007A0B32" w:rsidRPr="00DD7ED5">
        <w:rPr>
          <w:rFonts w:ascii="Times New Roman" w:hAnsi="Times New Roman" w:cs="Times New Roman"/>
          <w:sz w:val="24"/>
          <w:szCs w:val="24"/>
        </w:rPr>
        <w:t>МБОУ «СОШ №45»</w:t>
      </w:r>
      <w:r w:rsidRPr="00DD7ED5">
        <w:rPr>
          <w:rFonts w:ascii="Times New Roman" w:hAnsi="Times New Roman" w:cs="Times New Roman"/>
          <w:sz w:val="24"/>
          <w:szCs w:val="24"/>
        </w:rPr>
        <w:t xml:space="preserve"> утверждено </w:t>
      </w:r>
      <w:hyperlink r:id="rId11" w:anchor="/document/118/30289/" w:history="1">
        <w:r w:rsidRPr="00DD7ED5">
          <w:rPr>
            <w:rStyle w:val="a4"/>
            <w:rFonts w:ascii="Times New Roman" w:hAnsi="Times New Roman" w:cs="Times New Roman"/>
            <w:sz w:val="24"/>
            <w:szCs w:val="24"/>
          </w:rPr>
          <w:t>Положение о внутренней системе оценки качества образования</w:t>
        </w:r>
      </w:hyperlink>
      <w:r w:rsidRPr="00DD7ED5">
        <w:rPr>
          <w:rFonts w:ascii="Times New Roman" w:hAnsi="Times New Roman" w:cs="Times New Roman"/>
          <w:sz w:val="24"/>
          <w:szCs w:val="24"/>
        </w:rPr>
        <w:t xml:space="preserve"> от 31.05.2019. По итогам оценки качества образования в 2022 году выявлено, что уровень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личностных результатов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>.</w:t>
      </w:r>
    </w:p>
    <w:p w:rsidR="00606AB4" w:rsidRPr="00DD7ED5" w:rsidRDefault="00FD0944" w:rsidP="00DD7ED5">
      <w:pPr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По результатам анкетирования 2022 года выявлено, что количество родителей, которые удовлетворены общим качеством образования в </w:t>
      </w:r>
      <w:r w:rsidR="007A0B32" w:rsidRPr="00DD7ED5">
        <w:rPr>
          <w:rFonts w:ascii="Times New Roman" w:hAnsi="Times New Roman" w:cs="Times New Roman"/>
          <w:sz w:val="24"/>
          <w:szCs w:val="24"/>
        </w:rPr>
        <w:t>школе</w:t>
      </w:r>
      <w:r w:rsidRPr="00DD7ED5">
        <w:rPr>
          <w:rFonts w:ascii="Times New Roman" w:hAnsi="Times New Roman" w:cs="Times New Roman"/>
          <w:sz w:val="24"/>
          <w:szCs w:val="24"/>
        </w:rPr>
        <w:t>, — 95 процента, количество обучающихся, удовлетворенных образовательным процессом, —86 процентов</w:t>
      </w:r>
      <w:r w:rsidR="007A0B32" w:rsidRPr="00DD7ED5">
        <w:rPr>
          <w:rFonts w:ascii="Times New Roman" w:hAnsi="Times New Roman" w:cs="Times New Roman"/>
          <w:sz w:val="24"/>
          <w:szCs w:val="24"/>
        </w:rPr>
        <w:t>.</w:t>
      </w:r>
    </w:p>
    <w:p w:rsidR="00606AB4" w:rsidRPr="00DD7ED5" w:rsidRDefault="00606AB4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211B5D" w:rsidRPr="00DD7ED5" w:rsidRDefault="00211B5D" w:rsidP="00DD7ED5">
      <w:pPr>
        <w:rPr>
          <w:rFonts w:ascii="Times New Roman" w:hAnsi="Times New Roman" w:cs="Times New Roman"/>
          <w:sz w:val="24"/>
          <w:szCs w:val="24"/>
        </w:rPr>
      </w:pPr>
    </w:p>
    <w:p w:rsidR="00211B5D" w:rsidRPr="00DD7ED5" w:rsidRDefault="00211B5D" w:rsidP="00DD7ED5">
      <w:pPr>
        <w:rPr>
          <w:rFonts w:ascii="Times New Roman" w:hAnsi="Times New Roman" w:cs="Times New Roman"/>
          <w:sz w:val="24"/>
          <w:szCs w:val="24"/>
        </w:rPr>
      </w:pPr>
    </w:p>
    <w:p w:rsidR="00211B5D" w:rsidRPr="00DD7ED5" w:rsidRDefault="00211B5D" w:rsidP="00DD7ED5">
      <w:pPr>
        <w:rPr>
          <w:rFonts w:ascii="Times New Roman" w:hAnsi="Times New Roman" w:cs="Times New Roman"/>
          <w:sz w:val="24"/>
          <w:szCs w:val="24"/>
        </w:rPr>
      </w:pPr>
    </w:p>
    <w:p w:rsidR="00211B5D" w:rsidRPr="00DD7ED5" w:rsidRDefault="00211B5D" w:rsidP="0023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СТАТИСТИЧЕСКАЯ ЧАСТЬ</w:t>
      </w:r>
    </w:p>
    <w:p w:rsidR="00211B5D" w:rsidRPr="00DD7ED5" w:rsidRDefault="00211B5D" w:rsidP="0023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B5D" w:rsidRPr="00DD7ED5" w:rsidRDefault="00211B5D" w:rsidP="0023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lastRenderedPageBreak/>
        <w:t>ПОКАЗАТЕЛИ ДЕЯТЕЛЬНОСТИ ОБЩЕОБРАЗОВАТЕЛЬНОЙ ОРГАНИЗАЦИИ, ПОДЛЕЖАЩЕЙ САМООБСЛЕДОВАНИЮ</w:t>
      </w:r>
    </w:p>
    <w:p w:rsidR="00211B5D" w:rsidRPr="00DD7ED5" w:rsidRDefault="00211B5D" w:rsidP="0023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t>Данные приведены по состоянию на 31.12.2022</w:t>
      </w:r>
    </w:p>
    <w:tbl>
      <w:tblPr>
        <w:tblW w:w="10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2"/>
        <w:gridCol w:w="1380"/>
        <w:gridCol w:w="1785"/>
      </w:tblGrid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5350C" w:rsidRPr="00DD7ED5">
        <w:tc>
          <w:tcPr>
            <w:tcW w:w="100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A0B3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A0B3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7A0B32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4CE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54CE" w:rsidRPr="00DD7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11 класса, которые 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 результаты ниже установленного минимального количества баллов ЕГЭ по математике, от общей численности</w:t>
            </w:r>
          </w:p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(11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432 (40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 высшей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первой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6054CE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до 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21 (26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до 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 (10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от 55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16 (20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50C" w:rsidRPr="00DD7ED5">
        <w:tc>
          <w:tcPr>
            <w:tcW w:w="100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0C" w:rsidRPr="00DD7ED5">
        <w:tc>
          <w:tcPr>
            <w:tcW w:w="6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сре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анирования и 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5350C" w:rsidRPr="00DD7ED5" w:rsidRDefault="00C5350C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3B5C61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FD0944" w:rsidRPr="00DD7ED5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5350C" w:rsidRPr="00DD7ED5"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0C" w:rsidRPr="00DD7ED5" w:rsidRDefault="00FD0944" w:rsidP="00D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606AB4" w:rsidRPr="00DD7ED5" w:rsidRDefault="00606AB4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B353C9" w:rsidRPr="00DD7ED5" w:rsidRDefault="00B353C9" w:rsidP="00DD7ED5">
      <w:pPr>
        <w:rPr>
          <w:rFonts w:ascii="Times New Roman" w:hAnsi="Times New Roman" w:cs="Times New Roman"/>
          <w:sz w:val="24"/>
          <w:szCs w:val="24"/>
        </w:rPr>
      </w:pPr>
    </w:p>
    <w:p w:rsidR="00C5350C" w:rsidRDefault="00C5350C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235E78" w:rsidRPr="00DD7ED5" w:rsidRDefault="00235E78" w:rsidP="00DD7ED5">
      <w:pPr>
        <w:rPr>
          <w:rFonts w:ascii="Times New Roman" w:hAnsi="Times New Roman" w:cs="Times New Roman"/>
          <w:sz w:val="24"/>
          <w:szCs w:val="24"/>
        </w:rPr>
      </w:pPr>
    </w:p>
    <w:p w:rsidR="00606AB4" w:rsidRPr="00DD7ED5" w:rsidRDefault="00FD0944" w:rsidP="00235E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D7ED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06AB4" w:rsidRPr="00DD7ED5">
        <w:rPr>
          <w:rFonts w:ascii="Times New Roman" w:hAnsi="Times New Roman" w:cs="Times New Roman"/>
          <w:sz w:val="24"/>
          <w:szCs w:val="24"/>
        </w:rPr>
        <w:t xml:space="preserve">Содержание методической работы в </w:t>
      </w:r>
      <w:r w:rsidR="00A87CAC" w:rsidRPr="00DD7ED5">
        <w:rPr>
          <w:rFonts w:ascii="Times New Roman" w:hAnsi="Times New Roman" w:cs="Times New Roman"/>
          <w:sz w:val="24"/>
          <w:szCs w:val="24"/>
        </w:rPr>
        <w:t>школе</w:t>
      </w:r>
      <w:r w:rsidR="00606AB4" w:rsidRPr="00DD7ED5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направления: изучение нормативно-правовых документов органов образования, направленных на совершенствование </w:t>
      </w:r>
      <w:r w:rsidR="00606AB4" w:rsidRPr="00DD7ED5">
        <w:rPr>
          <w:rFonts w:ascii="Times New Roman" w:hAnsi="Times New Roman" w:cs="Times New Roman"/>
          <w:sz w:val="24"/>
          <w:szCs w:val="24"/>
        </w:rPr>
        <w:lastRenderedPageBreak/>
        <w:t>учебно-воспитательного процесса; изучение новых педагогических технологий; изучение психолого-педагогических проблем обучения и воспитания, проблем управления образовательным процессом; диагностику профессиональных запросов учителей; подготовку учителей к аттестации; курсовую переподготовку; работу в городских и гимназических  творческих группах, объединениях;</w:t>
      </w:r>
      <w:proofErr w:type="gramEnd"/>
      <w:r w:rsidR="00606AB4" w:rsidRPr="00DD7ED5">
        <w:rPr>
          <w:rFonts w:ascii="Times New Roman" w:hAnsi="Times New Roman" w:cs="Times New Roman"/>
          <w:sz w:val="24"/>
          <w:szCs w:val="24"/>
        </w:rPr>
        <w:t xml:space="preserve"> подготовку к участию в научно-практических конференциях; организацию и проведение теоретических и практических семинаров; мониторинг учебных достижений; программно - методическое обеспечение образовательного процесса; работу по оснащению кабинетов программными, методическими, диагностическими материалами;  внеклассную работу по предметам;  организацию исследовательской деятельности учителей и учащихся; изучение передового педагогического опыта коллег.       При планировании методической работы мы стремимся отобрать те формы, которые реально позволили бы решать проблемы и задачи, стоящие перед гимназией.</w:t>
      </w:r>
    </w:p>
    <w:p w:rsidR="00C5350C" w:rsidRPr="00DD7ED5" w:rsidRDefault="00606AB4" w:rsidP="00235E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7ED5">
        <w:rPr>
          <w:rFonts w:ascii="Times New Roman" w:hAnsi="Times New Roman" w:cs="Times New Roman"/>
          <w:sz w:val="24"/>
          <w:szCs w:val="24"/>
        </w:rPr>
        <w:t>Мы используем:  тематические педагогические советы (6 раз в год); методические совещания (1 раз в четверть); школьное методическое объединение (1 раз в четверть); работа учителей по самообразованию (в течение учебного года); методические дни; предметные недели, декады (1 раз в месяц); творческие группы по внедрению инновационных технологий; открытые заседания методических объединений; теоретические семинары, семинары-практикумы;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методические выставки (1 раз в четверть в библиотеке гимназии или на библиотечном стенде);  конкурс “Учитель года”, «Лучшее МО года», «Лучший ученик года»; научно-практические конференции “Шаг в будущее” и «Творчество юных»; аттестация учителей; курсовая подготовка; педагогический мониторинг.  Во главе методической службы стоит научно-методический совет гимназии, утвержденный приказом директора. Научно-методический совет выполняет координацию методической работы и отслеживание выполнения программы развития гимназии. В состав методического совета входят руководители МО и представители администрации, психологическая служба гимназии. Заседания научно-методического совета проводятся один раз в четверть. </w:t>
      </w:r>
      <w:proofErr w:type="gramStart"/>
      <w:r w:rsidRPr="00DD7ED5">
        <w:rPr>
          <w:rFonts w:ascii="Times New Roman" w:hAnsi="Times New Roman" w:cs="Times New Roman"/>
          <w:sz w:val="24"/>
          <w:szCs w:val="24"/>
        </w:rPr>
        <w:t xml:space="preserve">Методический совет ведет свою работу по следующим направлениям: создание </w:t>
      </w:r>
      <w:r w:rsidRPr="00DD7ED5">
        <w:rPr>
          <w:rFonts w:ascii="Times New Roman" w:hAnsi="Times New Roman" w:cs="Times New Roman"/>
          <w:sz w:val="24"/>
          <w:szCs w:val="24"/>
        </w:rPr>
        <w:lastRenderedPageBreak/>
        <w:t xml:space="preserve">условий для роста педагогического и методического мастерства учителей; координация работы методических объединений учителей-предметников; организация психолого-педагогических семинаров; реализация задач методической работы, поставленных на конкретный учебный год; анализ качества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учащихся, определение пути коррекции; определение деятельности педагогического коллектива по повышению квалификации и аттестации педагогических кадров;</w:t>
      </w:r>
      <w:proofErr w:type="gramEnd"/>
      <w:r w:rsidRPr="00DD7ED5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DD7ED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D7ED5">
        <w:rPr>
          <w:rFonts w:ascii="Times New Roman" w:hAnsi="Times New Roman" w:cs="Times New Roman"/>
          <w:sz w:val="24"/>
          <w:szCs w:val="24"/>
        </w:rPr>
        <w:t xml:space="preserve"> семинаров, педагогических чтений, конкурсов, творческих отчетов; утверждение адаптированных программ спецкурсов, факультативов. Приоритетные вопросы, решаемые на заседаниях МС: опыт внедрения новых образовательных стандартов по предметам; организация подготовки к экзаменам, олимпиадам, к ГИА. В структуру методической службы входит педагогический совет, который осуществляет руководство методической и практической деятельностью педагогического коллектива и реализует поставленные задачи. Его целью является совершенствование форм, методов и содержания образования. Педагогический совет организуют директор </w:t>
      </w:r>
      <w:r w:rsidR="00A87CAC" w:rsidRPr="00DD7ED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D7ED5">
        <w:rPr>
          <w:rFonts w:ascii="Times New Roman" w:hAnsi="Times New Roman" w:cs="Times New Roman"/>
          <w:sz w:val="24"/>
          <w:szCs w:val="24"/>
        </w:rPr>
        <w:t>и, заместители директора по УВР и ВР, руководители ШМО, опытные учителя гимназии. Ежегодно проводятся по 6 заседаний с различной тематикой. Научно-методический совет осуществляет свою работу через работу школьных методических объединений, которых в гимназии всего 10, руководители методических объединений назначены приказом директора гимназии.</w:t>
      </w:r>
    </w:p>
    <w:p w:rsidR="00C5350C" w:rsidRPr="00DD7ED5" w:rsidRDefault="00C5350C" w:rsidP="00235E7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C5350C" w:rsidRPr="00DD7ED5" w:rsidSect="00DD7ED5">
      <w:pgSz w:w="11906" w:h="16838"/>
      <w:pgMar w:top="1134" w:right="850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9F" w:rsidRDefault="0028739F">
      <w:pPr>
        <w:spacing w:line="240" w:lineRule="auto"/>
      </w:pPr>
      <w:r>
        <w:separator/>
      </w:r>
    </w:p>
  </w:endnote>
  <w:endnote w:type="continuationSeparator" w:id="1">
    <w:p w:rsidR="0028739F" w:rsidRDefault="00287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9F" w:rsidRDefault="0028739F">
      <w:pPr>
        <w:spacing w:after="0"/>
      </w:pPr>
      <w:r>
        <w:separator/>
      </w:r>
    </w:p>
  </w:footnote>
  <w:footnote w:type="continuationSeparator" w:id="1">
    <w:p w:rsidR="0028739F" w:rsidRDefault="002873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39B133A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ADB28D5"/>
    <w:multiLevelType w:val="hybridMultilevel"/>
    <w:tmpl w:val="3FB8EFFC"/>
    <w:lvl w:ilvl="0" w:tplc="33BC3C6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B62CE"/>
    <w:multiLevelType w:val="multilevel"/>
    <w:tmpl w:val="1DFB62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A650D"/>
    <w:multiLevelType w:val="hybridMultilevel"/>
    <w:tmpl w:val="2BFE3C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A2AEF"/>
    <w:multiLevelType w:val="multilevel"/>
    <w:tmpl w:val="27CA2AE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8363D"/>
    <w:multiLevelType w:val="multilevel"/>
    <w:tmpl w:val="2A4836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F21C9"/>
    <w:multiLevelType w:val="multilevel"/>
    <w:tmpl w:val="2B5F21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D2E7C"/>
    <w:multiLevelType w:val="multilevel"/>
    <w:tmpl w:val="5DDD2E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670F9"/>
    <w:multiLevelType w:val="hybridMultilevel"/>
    <w:tmpl w:val="AA00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6756"/>
    <w:multiLevelType w:val="multilevel"/>
    <w:tmpl w:val="697B67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C733A"/>
    <w:multiLevelType w:val="multilevel"/>
    <w:tmpl w:val="6F5C73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71688"/>
    <w:multiLevelType w:val="multilevel"/>
    <w:tmpl w:val="767716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94F4A"/>
    <w:multiLevelType w:val="multilevel"/>
    <w:tmpl w:val="78E9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86F4E"/>
    <w:multiLevelType w:val="multilevel"/>
    <w:tmpl w:val="79186F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78A"/>
    <w:rsid w:val="000A028E"/>
    <w:rsid w:val="000A0EC0"/>
    <w:rsid w:val="000A17F4"/>
    <w:rsid w:val="000B283A"/>
    <w:rsid w:val="000C72F9"/>
    <w:rsid w:val="000D22F6"/>
    <w:rsid w:val="0017403D"/>
    <w:rsid w:val="00177115"/>
    <w:rsid w:val="001878BF"/>
    <w:rsid w:val="00190A21"/>
    <w:rsid w:val="00195FE6"/>
    <w:rsid w:val="00210EDE"/>
    <w:rsid w:val="00211B5D"/>
    <w:rsid w:val="00235E78"/>
    <w:rsid w:val="00262B61"/>
    <w:rsid w:val="00270D8F"/>
    <w:rsid w:val="00272F9C"/>
    <w:rsid w:val="0028739F"/>
    <w:rsid w:val="00314A77"/>
    <w:rsid w:val="003B5C61"/>
    <w:rsid w:val="003E378A"/>
    <w:rsid w:val="00425EFD"/>
    <w:rsid w:val="004E3E2B"/>
    <w:rsid w:val="00501368"/>
    <w:rsid w:val="00506555"/>
    <w:rsid w:val="00511759"/>
    <w:rsid w:val="00531FBC"/>
    <w:rsid w:val="005B39B7"/>
    <w:rsid w:val="005B6A8F"/>
    <w:rsid w:val="005F10D0"/>
    <w:rsid w:val="005F780A"/>
    <w:rsid w:val="006030B0"/>
    <w:rsid w:val="006054CE"/>
    <w:rsid w:val="00606AB4"/>
    <w:rsid w:val="0061572B"/>
    <w:rsid w:val="00642F71"/>
    <w:rsid w:val="00657CA4"/>
    <w:rsid w:val="00682743"/>
    <w:rsid w:val="006B07FE"/>
    <w:rsid w:val="006E4D73"/>
    <w:rsid w:val="007520B3"/>
    <w:rsid w:val="007A0B32"/>
    <w:rsid w:val="007B1C1C"/>
    <w:rsid w:val="007B2638"/>
    <w:rsid w:val="007C1524"/>
    <w:rsid w:val="007E40CD"/>
    <w:rsid w:val="007F36F0"/>
    <w:rsid w:val="0082644F"/>
    <w:rsid w:val="008303FD"/>
    <w:rsid w:val="00871C84"/>
    <w:rsid w:val="008D704F"/>
    <w:rsid w:val="008E18C7"/>
    <w:rsid w:val="00900431"/>
    <w:rsid w:val="00954B92"/>
    <w:rsid w:val="009A2686"/>
    <w:rsid w:val="009B7472"/>
    <w:rsid w:val="009E7166"/>
    <w:rsid w:val="00A5380F"/>
    <w:rsid w:val="00A87CAC"/>
    <w:rsid w:val="00AE398F"/>
    <w:rsid w:val="00B353C9"/>
    <w:rsid w:val="00B41544"/>
    <w:rsid w:val="00C13246"/>
    <w:rsid w:val="00C416CC"/>
    <w:rsid w:val="00C5350C"/>
    <w:rsid w:val="00CA2DA4"/>
    <w:rsid w:val="00CA79F3"/>
    <w:rsid w:val="00CB4471"/>
    <w:rsid w:val="00CC4540"/>
    <w:rsid w:val="00CD7B3E"/>
    <w:rsid w:val="00CF2595"/>
    <w:rsid w:val="00CF753C"/>
    <w:rsid w:val="00D34903"/>
    <w:rsid w:val="00D41899"/>
    <w:rsid w:val="00D44328"/>
    <w:rsid w:val="00D5341B"/>
    <w:rsid w:val="00D81C36"/>
    <w:rsid w:val="00D94F35"/>
    <w:rsid w:val="00DA167C"/>
    <w:rsid w:val="00DC6C60"/>
    <w:rsid w:val="00DD50BA"/>
    <w:rsid w:val="00DD7ED5"/>
    <w:rsid w:val="00E11D3F"/>
    <w:rsid w:val="00E43049"/>
    <w:rsid w:val="00E62E7D"/>
    <w:rsid w:val="00E83F9B"/>
    <w:rsid w:val="00EC1D36"/>
    <w:rsid w:val="00F11267"/>
    <w:rsid w:val="00F25186"/>
    <w:rsid w:val="00F45470"/>
    <w:rsid w:val="00F57F97"/>
    <w:rsid w:val="00F631CA"/>
    <w:rsid w:val="00F67E30"/>
    <w:rsid w:val="00F7601A"/>
    <w:rsid w:val="00F82520"/>
    <w:rsid w:val="00FA3B22"/>
    <w:rsid w:val="00FB399B"/>
    <w:rsid w:val="00FB39ED"/>
    <w:rsid w:val="00FC6A29"/>
    <w:rsid w:val="00FD0944"/>
    <w:rsid w:val="02D22A68"/>
    <w:rsid w:val="05227C94"/>
    <w:rsid w:val="1F3E7DEB"/>
    <w:rsid w:val="2E1F7C1C"/>
    <w:rsid w:val="4F28187E"/>
    <w:rsid w:val="55B47DFD"/>
    <w:rsid w:val="55EF7A29"/>
    <w:rsid w:val="5C316C64"/>
    <w:rsid w:val="76833CA5"/>
    <w:rsid w:val="7C8E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F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AB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25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B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B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B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425EFD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425EFD"/>
    <w:rPr>
      <w:color w:val="0000FF"/>
      <w:u w:val="single"/>
    </w:rPr>
  </w:style>
  <w:style w:type="character" w:styleId="a5">
    <w:name w:val="Strong"/>
    <w:basedOn w:val="a0"/>
    <w:uiPriority w:val="22"/>
    <w:qFormat/>
    <w:rsid w:val="00425E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25E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4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4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qFormat/>
    <w:rsid w:val="00425EFD"/>
  </w:style>
  <w:style w:type="character" w:customStyle="1" w:styleId="sfwc">
    <w:name w:val="sfwc"/>
    <w:basedOn w:val="a0"/>
    <w:qFormat/>
    <w:rsid w:val="00425EFD"/>
  </w:style>
  <w:style w:type="character" w:customStyle="1" w:styleId="tooltippoint">
    <w:name w:val="tooltip__point"/>
    <w:basedOn w:val="a0"/>
    <w:qFormat/>
    <w:rsid w:val="00425EFD"/>
  </w:style>
  <w:style w:type="character" w:customStyle="1" w:styleId="tooltiptext">
    <w:name w:val="tooltip_text"/>
    <w:basedOn w:val="a0"/>
    <w:qFormat/>
    <w:rsid w:val="00425EFD"/>
  </w:style>
  <w:style w:type="character" w:customStyle="1" w:styleId="recommendations-v4-block">
    <w:name w:val="recommendations-v4-block"/>
    <w:basedOn w:val="a0"/>
    <w:qFormat/>
    <w:rsid w:val="00425EFD"/>
  </w:style>
  <w:style w:type="character" w:customStyle="1" w:styleId="recommendations-v4-imagewrapper">
    <w:name w:val="recommendations-v4-image__wrapper"/>
    <w:basedOn w:val="a0"/>
    <w:qFormat/>
    <w:rsid w:val="00425EFD"/>
  </w:style>
  <w:style w:type="character" w:customStyle="1" w:styleId="30">
    <w:name w:val="Заголовок 3 Знак"/>
    <w:basedOn w:val="a0"/>
    <w:link w:val="3"/>
    <w:uiPriority w:val="9"/>
    <w:rsid w:val="00425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4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qFormat/>
    <w:rsid w:val="004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25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EF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unhideWhenUsed/>
    <w:qFormat/>
    <w:rsid w:val="00425EFD"/>
    <w:pPr>
      <w:ind w:left="720"/>
      <w:contextualSpacing/>
    </w:pPr>
  </w:style>
  <w:style w:type="table" w:styleId="aa">
    <w:name w:val="Table Grid"/>
    <w:basedOn w:val="a1"/>
    <w:qFormat/>
    <w:rsid w:val="00FB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6AB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06AB4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06AB4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06AB4"/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06AB4"/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06AB4"/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06AB4"/>
    <w:rPr>
      <w:rFonts w:asciiTheme="majorHAnsi" w:eastAsiaTheme="majorEastAsia" w:hAnsiTheme="majorHAnsi" w:cstheme="majorBidi"/>
      <w:i/>
      <w:iCs/>
      <w:color w:val="ED7D31" w:themeColor="accent2"/>
      <w:lang w:eastAsia="en-US"/>
    </w:rPr>
  </w:style>
  <w:style w:type="paragraph" w:styleId="ab">
    <w:name w:val="caption"/>
    <w:basedOn w:val="a"/>
    <w:next w:val="a"/>
    <w:uiPriority w:val="35"/>
    <w:semiHidden/>
    <w:unhideWhenUsed/>
    <w:qFormat/>
    <w:rsid w:val="00606AB4"/>
    <w:pPr>
      <w:spacing w:after="200" w:line="288" w:lineRule="auto"/>
    </w:pPr>
    <w:rPr>
      <w:b/>
      <w:bCs/>
      <w:i/>
      <w:iCs/>
      <w:color w:val="C45911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06AB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606A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606AB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06AB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eastAsia="en-US"/>
    </w:rPr>
  </w:style>
  <w:style w:type="character" w:styleId="af0">
    <w:name w:val="Emphasis"/>
    <w:uiPriority w:val="20"/>
    <w:qFormat/>
    <w:rsid w:val="00606AB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f1">
    <w:name w:val="No Spacing"/>
    <w:basedOn w:val="a"/>
    <w:link w:val="af2"/>
    <w:uiPriority w:val="1"/>
    <w:qFormat/>
    <w:rsid w:val="00606AB4"/>
    <w:pPr>
      <w:spacing w:after="0" w:line="240" w:lineRule="auto"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06AB4"/>
    <w:pPr>
      <w:spacing w:after="200" w:line="288" w:lineRule="auto"/>
    </w:pPr>
    <w:rPr>
      <w:color w:val="C4591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06AB4"/>
    <w:rPr>
      <w:color w:val="C45911" w:themeColor="accent2" w:themeShade="BF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606AB4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606AB4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5">
    <w:name w:val="Subtle Emphasis"/>
    <w:uiPriority w:val="19"/>
    <w:qFormat/>
    <w:rsid w:val="00606AB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6">
    <w:name w:val="Intense Emphasis"/>
    <w:uiPriority w:val="21"/>
    <w:qFormat/>
    <w:rsid w:val="00606A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7">
    <w:name w:val="Subtle Reference"/>
    <w:uiPriority w:val="31"/>
    <w:qFormat/>
    <w:rsid w:val="00606AB4"/>
    <w:rPr>
      <w:i/>
      <w:iCs/>
      <w:smallCaps/>
      <w:color w:val="ED7D31" w:themeColor="accent2"/>
      <w:u w:color="ED7D31" w:themeColor="accent2"/>
    </w:rPr>
  </w:style>
  <w:style w:type="character" w:styleId="af8">
    <w:name w:val="Intense Reference"/>
    <w:uiPriority w:val="32"/>
    <w:qFormat/>
    <w:rsid w:val="00606AB4"/>
    <w:rPr>
      <w:b/>
      <w:bCs/>
      <w:i/>
      <w:iCs/>
      <w:smallCaps/>
      <w:color w:val="ED7D31" w:themeColor="accent2"/>
      <w:u w:color="ED7D31" w:themeColor="accent2"/>
    </w:rPr>
  </w:style>
  <w:style w:type="character" w:styleId="af9">
    <w:name w:val="Book Title"/>
    <w:uiPriority w:val="33"/>
    <w:qFormat/>
    <w:rsid w:val="00606AB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606AB4"/>
    <w:pPr>
      <w:outlineLvl w:val="9"/>
    </w:pPr>
    <w:rPr>
      <w:lang w:bidi="en-US"/>
    </w:rPr>
  </w:style>
  <w:style w:type="character" w:customStyle="1" w:styleId="af2">
    <w:name w:val="Без интервала Знак"/>
    <w:link w:val="af1"/>
    <w:uiPriority w:val="1"/>
    <w:rsid w:val="00606AB4"/>
    <w:rPr>
      <w:i/>
      <w:iCs/>
      <w:lang w:eastAsia="en-US"/>
    </w:rPr>
  </w:style>
  <w:style w:type="paragraph" w:styleId="afb">
    <w:name w:val="header"/>
    <w:basedOn w:val="a"/>
    <w:link w:val="afc"/>
    <w:uiPriority w:val="99"/>
    <w:unhideWhenUsed/>
    <w:rsid w:val="000A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A0EC0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0A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0A0EC0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E7166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styleId="aff">
    <w:name w:val="Body Text"/>
    <w:basedOn w:val="a"/>
    <w:link w:val="aff0"/>
    <w:uiPriority w:val="1"/>
    <w:qFormat/>
    <w:rsid w:val="00211B5D"/>
    <w:pPr>
      <w:widowControl w:val="0"/>
      <w:autoSpaceDE w:val="0"/>
      <w:autoSpaceDN w:val="0"/>
      <w:spacing w:after="0" w:line="240" w:lineRule="auto"/>
      <w:ind w:left="12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1B5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5_mch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s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A3A4-7E43-40A6-A5F4-E502C2B3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29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Патина</cp:lastModifiedBy>
  <cp:revision>8</cp:revision>
  <cp:lastPrinted>2023-04-18T10:52:00Z</cp:lastPrinted>
  <dcterms:created xsi:type="dcterms:W3CDTF">2023-04-17T08:54:00Z</dcterms:created>
  <dcterms:modified xsi:type="dcterms:W3CDTF">2023-04-19T07:07:00Z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CD650E790B2C4DF186130DE375D3C7D6</vt:lpwstr>
  </property>
</Properties>
</file>